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45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1"/>
        <w:gridCol w:w="1962"/>
        <w:gridCol w:w="4181"/>
      </w:tblGrid>
      <w:tr w:rsidR="00FC4B15" w:rsidRPr="005A47B6" w14:paraId="4EDF8C0B" w14:textId="77777777" w:rsidTr="00CC49FF">
        <w:trPr>
          <w:trHeight w:val="426"/>
        </w:trPr>
        <w:tc>
          <w:tcPr>
            <w:tcW w:w="3311" w:type="dxa"/>
            <w:vMerge w:val="restart"/>
            <w:tcBorders>
              <w:right w:val="single" w:sz="4" w:space="0" w:color="808285"/>
            </w:tcBorders>
          </w:tcPr>
          <w:p w14:paraId="2C92A853" w14:textId="77777777" w:rsidR="00FC4B15" w:rsidRPr="005A47B6" w:rsidRDefault="00FC4B15" w:rsidP="000646CD">
            <w:pPr>
              <w:spacing w:after="0" w:line="240" w:lineRule="auto"/>
              <w:rPr>
                <w:rFonts w:ascii="Fira Sans Light" w:hAnsi="Fira Sans Light"/>
                <w:noProof/>
                <w:sz w:val="24"/>
                <w:szCs w:val="24"/>
                <w:lang w:eastAsia="en-GB"/>
              </w:rPr>
            </w:pPr>
            <w:r w:rsidRPr="005A47B6">
              <w:rPr>
                <w:rFonts w:ascii="Fira Sans Light" w:hAnsi="Fira Sans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3E9A1B8" wp14:editId="6A6387C2">
                  <wp:extent cx="1714500" cy="177736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ENIX Logo 2017 L - cropped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5" r="5230"/>
                          <a:stretch/>
                        </pic:blipFill>
                        <pic:spPr bwMode="auto">
                          <a:xfrm>
                            <a:off x="0" y="0"/>
                            <a:ext cx="1715419" cy="177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3" w:type="dxa"/>
            <w:gridSpan w:val="2"/>
            <w:tcBorders>
              <w:left w:val="single" w:sz="4" w:space="0" w:color="808285"/>
            </w:tcBorders>
            <w:vAlign w:val="bottom"/>
          </w:tcPr>
          <w:p w14:paraId="11504123" w14:textId="5BE33E01" w:rsidR="00FC4B15" w:rsidRPr="005A47B6" w:rsidRDefault="00FC4B15" w:rsidP="000646CD">
            <w:pPr>
              <w:spacing w:before="240" w:after="160" w:line="240" w:lineRule="auto"/>
              <w:ind w:left="113"/>
              <w:rPr>
                <w:rFonts w:ascii="Fira Sans" w:hAnsi="Fira Sans"/>
                <w:b/>
                <w:color w:val="000000" w:themeColor="text1"/>
                <w:sz w:val="40"/>
                <w:szCs w:val="40"/>
              </w:rPr>
            </w:pPr>
            <w:r w:rsidRPr="005A47B6">
              <w:rPr>
                <w:rFonts w:ascii="Fira Sans" w:hAnsi="Fira Sans"/>
                <w:b/>
                <w:color w:val="000000" w:themeColor="text1"/>
                <w:sz w:val="40"/>
                <w:szCs w:val="40"/>
              </w:rPr>
              <w:t>Job Description</w:t>
            </w:r>
            <w:r w:rsidR="008C605B">
              <w:rPr>
                <w:rFonts w:ascii="Fira Sans" w:hAnsi="Fira Sans"/>
                <w:b/>
                <w:color w:val="000000" w:themeColor="text1"/>
                <w:sz w:val="40"/>
                <w:szCs w:val="40"/>
              </w:rPr>
              <w:t xml:space="preserve">  </w:t>
            </w:r>
          </w:p>
        </w:tc>
      </w:tr>
      <w:tr w:rsidR="00FC4B15" w:rsidRPr="005A47B6" w14:paraId="4F47271E" w14:textId="77777777" w:rsidTr="00CC49FF">
        <w:trPr>
          <w:trHeight w:val="527"/>
        </w:trPr>
        <w:tc>
          <w:tcPr>
            <w:tcW w:w="3311" w:type="dxa"/>
            <w:vMerge/>
            <w:tcBorders>
              <w:right w:val="single" w:sz="4" w:space="0" w:color="808285"/>
            </w:tcBorders>
          </w:tcPr>
          <w:p w14:paraId="710C61E7" w14:textId="77777777" w:rsidR="00FC4B15" w:rsidRPr="005A47B6" w:rsidRDefault="00FC4B15" w:rsidP="000646CD">
            <w:pPr>
              <w:spacing w:before="120" w:after="0" w:line="240" w:lineRule="auto"/>
              <w:jc w:val="center"/>
              <w:rPr>
                <w:rFonts w:ascii="Fira Sans" w:hAnsi="Fira Sans"/>
                <w:b/>
                <w:color w:val="808285"/>
                <w:sz w:val="28"/>
                <w:szCs w:val="28"/>
              </w:rPr>
            </w:pPr>
          </w:p>
        </w:tc>
        <w:tc>
          <w:tcPr>
            <w:tcW w:w="6143" w:type="dxa"/>
            <w:gridSpan w:val="2"/>
            <w:tcBorders>
              <w:left w:val="single" w:sz="4" w:space="0" w:color="808285"/>
            </w:tcBorders>
          </w:tcPr>
          <w:p w14:paraId="0314C7F1" w14:textId="76164541" w:rsidR="00FC4B15" w:rsidRPr="005A47B6" w:rsidRDefault="003D4B3F" w:rsidP="000646CD">
            <w:pPr>
              <w:spacing w:before="120" w:after="240" w:line="240" w:lineRule="auto"/>
              <w:ind w:left="113" w:right="-6"/>
              <w:rPr>
                <w:rFonts w:ascii="Fira Sans" w:hAnsi="Fira Sans"/>
                <w:bCs/>
                <w:color w:val="808285"/>
                <w:sz w:val="36"/>
                <w:szCs w:val="36"/>
              </w:rPr>
            </w:pPr>
            <w:r>
              <w:rPr>
                <w:rFonts w:ascii="Fira Sans" w:hAnsi="Fira Sans"/>
                <w:bCs/>
                <w:color w:val="808285"/>
                <w:sz w:val="36"/>
                <w:szCs w:val="36"/>
              </w:rPr>
              <w:t xml:space="preserve">Learning Academy </w:t>
            </w:r>
            <w:r w:rsidR="003F2052">
              <w:rPr>
                <w:rFonts w:ascii="Fira Sans" w:hAnsi="Fira Sans"/>
                <w:bCs/>
                <w:color w:val="808285"/>
                <w:sz w:val="36"/>
                <w:szCs w:val="36"/>
              </w:rPr>
              <w:t>Administrator (ILR, Exa</w:t>
            </w:r>
            <w:r>
              <w:rPr>
                <w:rFonts w:ascii="Fira Sans" w:hAnsi="Fira Sans"/>
                <w:bCs/>
                <w:color w:val="808285"/>
                <w:sz w:val="36"/>
                <w:szCs w:val="36"/>
              </w:rPr>
              <w:t>ms</w:t>
            </w:r>
            <w:r w:rsidR="003F2052">
              <w:rPr>
                <w:rFonts w:ascii="Fira Sans" w:hAnsi="Fira Sans"/>
                <w:bCs/>
                <w:color w:val="808285"/>
                <w:sz w:val="36"/>
                <w:szCs w:val="36"/>
              </w:rPr>
              <w:t>)</w:t>
            </w:r>
          </w:p>
        </w:tc>
      </w:tr>
      <w:tr w:rsidR="00B37F15" w:rsidRPr="005A47B6" w14:paraId="35768075" w14:textId="77777777" w:rsidTr="004024A3">
        <w:trPr>
          <w:trHeight w:val="1507"/>
        </w:trPr>
        <w:tc>
          <w:tcPr>
            <w:tcW w:w="3311" w:type="dxa"/>
            <w:vMerge/>
            <w:tcBorders>
              <w:right w:val="single" w:sz="4" w:space="0" w:color="808285"/>
            </w:tcBorders>
          </w:tcPr>
          <w:p w14:paraId="77B47713" w14:textId="77777777" w:rsidR="00B37F15" w:rsidRPr="005A47B6" w:rsidRDefault="00B37F15" w:rsidP="00B37F15">
            <w:pPr>
              <w:spacing w:before="120" w:after="0" w:line="240" w:lineRule="auto"/>
              <w:jc w:val="center"/>
              <w:rPr>
                <w:rFonts w:ascii="Fira Sans" w:hAnsi="Fira Sans"/>
                <w:b/>
                <w:color w:val="808285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808285"/>
            </w:tcBorders>
          </w:tcPr>
          <w:p w14:paraId="3674ACFB" w14:textId="77777777" w:rsidR="00B37F15" w:rsidRDefault="00B37F15" w:rsidP="00B37F15">
            <w:pPr>
              <w:spacing w:before="120" w:after="120" w:line="240" w:lineRule="auto"/>
              <w:ind w:left="113" w:right="-111"/>
              <w:rPr>
                <w:rFonts w:ascii="Fira Sans" w:hAnsi="Fira Sans"/>
                <w:bCs/>
              </w:rPr>
            </w:pPr>
            <w:r>
              <w:rPr>
                <w:rFonts w:ascii="Fira Sans" w:hAnsi="Fira Sans"/>
                <w:bCs/>
              </w:rPr>
              <w:t>Service</w:t>
            </w:r>
            <w:r w:rsidRPr="00FE425A">
              <w:rPr>
                <w:rFonts w:ascii="Fira Sans" w:hAnsi="Fira Sans"/>
                <w:bCs/>
              </w:rPr>
              <w:t>:</w:t>
            </w:r>
          </w:p>
          <w:p w14:paraId="351CF319" w14:textId="77777777" w:rsidR="00B37F15" w:rsidRDefault="00B37F15" w:rsidP="00B37F15">
            <w:pPr>
              <w:spacing w:before="120" w:after="120" w:line="240" w:lineRule="auto"/>
              <w:ind w:left="113" w:right="-111"/>
              <w:rPr>
                <w:rFonts w:ascii="Fira Sans" w:hAnsi="Fira Sans"/>
                <w:bCs/>
              </w:rPr>
            </w:pPr>
            <w:r w:rsidRPr="00FE425A">
              <w:rPr>
                <w:rFonts w:ascii="Fira Sans" w:hAnsi="Fira Sans"/>
                <w:bCs/>
              </w:rPr>
              <w:t>Reporting to:</w:t>
            </w:r>
          </w:p>
          <w:p w14:paraId="32A6DEB9" w14:textId="77777777" w:rsidR="00B37F15" w:rsidRDefault="00B37F15" w:rsidP="00B37F15">
            <w:pPr>
              <w:spacing w:before="120" w:after="120" w:line="240" w:lineRule="auto"/>
              <w:ind w:left="113" w:right="-111"/>
              <w:rPr>
                <w:rFonts w:ascii="Fira Sans" w:hAnsi="Fira Sans"/>
                <w:bCs/>
              </w:rPr>
            </w:pPr>
            <w:r>
              <w:rPr>
                <w:rFonts w:ascii="Fira Sans" w:hAnsi="Fira Sans"/>
                <w:bCs/>
              </w:rPr>
              <w:t>Period:</w:t>
            </w:r>
          </w:p>
          <w:p w14:paraId="61490830" w14:textId="46BB347A" w:rsidR="00B37F15" w:rsidRDefault="00B37F15" w:rsidP="00B37F15">
            <w:pPr>
              <w:spacing w:before="120" w:after="120" w:line="240" w:lineRule="auto"/>
              <w:ind w:left="113" w:right="-111"/>
              <w:rPr>
                <w:rFonts w:ascii="Fira Sans" w:hAnsi="Fira Sans"/>
                <w:bCs/>
                <w:color w:val="808285"/>
                <w:sz w:val="36"/>
                <w:szCs w:val="36"/>
              </w:rPr>
            </w:pPr>
            <w:r w:rsidRPr="00806B5A">
              <w:rPr>
                <w:rFonts w:ascii="Fira Sans" w:hAnsi="Fira Sans"/>
                <w:bCs/>
              </w:rPr>
              <w:t>Location:</w:t>
            </w:r>
          </w:p>
        </w:tc>
        <w:tc>
          <w:tcPr>
            <w:tcW w:w="4181" w:type="dxa"/>
          </w:tcPr>
          <w:p w14:paraId="1D1EF7F8" w14:textId="4FB3010C" w:rsidR="00B37F15" w:rsidRDefault="007837F5" w:rsidP="00B37F15">
            <w:pPr>
              <w:spacing w:before="120" w:after="120" w:line="240" w:lineRule="auto"/>
              <w:ind w:right="33"/>
              <w:rPr>
                <w:rFonts w:ascii="Fira Sans" w:hAnsi="Fira Sans"/>
                <w:bCs/>
                <w:color w:val="808080" w:themeColor="background1" w:themeShade="80"/>
              </w:rPr>
            </w:pPr>
            <w:r>
              <w:rPr>
                <w:rFonts w:ascii="Fira Sans" w:hAnsi="Fira Sans"/>
                <w:bCs/>
                <w:color w:val="808080" w:themeColor="background1" w:themeShade="80"/>
              </w:rPr>
              <w:t>Pheonix Learning Academy</w:t>
            </w:r>
          </w:p>
          <w:p w14:paraId="481B9C77" w14:textId="213BFDF5" w:rsidR="00B37F15" w:rsidRDefault="007837F5" w:rsidP="00B37F15">
            <w:pPr>
              <w:spacing w:before="120" w:after="120" w:line="240" w:lineRule="auto"/>
              <w:ind w:right="33"/>
              <w:rPr>
                <w:rFonts w:ascii="Fira Sans" w:hAnsi="Fira Sans"/>
                <w:bCs/>
                <w:color w:val="808285"/>
              </w:rPr>
            </w:pPr>
            <w:r>
              <w:rPr>
                <w:rFonts w:ascii="Fira Sans" w:hAnsi="Fira Sans"/>
                <w:bCs/>
                <w:color w:val="808285"/>
              </w:rPr>
              <w:t>Organisational Development Manager</w:t>
            </w:r>
          </w:p>
          <w:p w14:paraId="664E63FC" w14:textId="1F6B5C8E" w:rsidR="00B37F15" w:rsidRDefault="00B37F15" w:rsidP="00B37F15">
            <w:pPr>
              <w:spacing w:before="120" w:after="120" w:line="240" w:lineRule="auto"/>
              <w:ind w:right="33"/>
              <w:rPr>
                <w:rFonts w:ascii="Fira Sans" w:hAnsi="Fira Sans"/>
                <w:bCs/>
                <w:color w:val="808285"/>
              </w:rPr>
            </w:pPr>
            <w:r>
              <w:rPr>
                <w:rFonts w:ascii="Fira Sans" w:hAnsi="Fira Sans"/>
                <w:bCs/>
                <w:color w:val="808285"/>
              </w:rPr>
              <w:t xml:space="preserve">52 weeks </w:t>
            </w:r>
            <w:r w:rsidR="0001512F">
              <w:rPr>
                <w:rFonts w:ascii="Fira Sans" w:hAnsi="Fira Sans"/>
                <w:bCs/>
                <w:color w:val="808285"/>
              </w:rPr>
              <w:t xml:space="preserve">/ </w:t>
            </w:r>
            <w:r w:rsidR="002E0692">
              <w:rPr>
                <w:rFonts w:ascii="Fira Sans" w:hAnsi="Fira Sans"/>
                <w:bCs/>
                <w:color w:val="808285"/>
              </w:rPr>
              <w:t>36</w:t>
            </w:r>
            <w:r w:rsidR="0001512F">
              <w:rPr>
                <w:rFonts w:ascii="Fira Sans" w:hAnsi="Fira Sans"/>
                <w:bCs/>
                <w:color w:val="808285"/>
              </w:rPr>
              <w:t xml:space="preserve"> hours / </w:t>
            </w:r>
            <w:proofErr w:type="spellStart"/>
            <w:r w:rsidR="0001512F">
              <w:rPr>
                <w:rFonts w:ascii="Fira Sans" w:hAnsi="Fira Sans"/>
                <w:bCs/>
                <w:color w:val="808285"/>
              </w:rPr>
              <w:t>wk</w:t>
            </w:r>
            <w:proofErr w:type="spellEnd"/>
          </w:p>
          <w:p w14:paraId="49CC160B" w14:textId="403E8754" w:rsidR="00B37F15" w:rsidRPr="00F5101A" w:rsidRDefault="007837F5" w:rsidP="001E4F7F">
            <w:pPr>
              <w:spacing w:before="120" w:after="120" w:line="240" w:lineRule="auto"/>
              <w:ind w:right="33"/>
              <w:rPr>
                <w:rFonts w:ascii="Fira Sans" w:hAnsi="Fira Sans"/>
                <w:bCs/>
                <w:color w:val="808285"/>
              </w:rPr>
            </w:pPr>
            <w:r>
              <w:rPr>
                <w:rFonts w:ascii="Fira Sans" w:hAnsi="Fira Sans"/>
                <w:bCs/>
                <w:color w:val="808285"/>
              </w:rPr>
              <w:t>The Hub</w:t>
            </w:r>
          </w:p>
        </w:tc>
      </w:tr>
      <w:tr w:rsidR="007837F5" w:rsidRPr="005A47B6" w14:paraId="43CB4E96" w14:textId="77777777" w:rsidTr="00B37F15">
        <w:trPr>
          <w:trHeight w:val="290"/>
        </w:trPr>
        <w:tc>
          <w:tcPr>
            <w:tcW w:w="3311" w:type="dxa"/>
            <w:vMerge/>
            <w:tcBorders>
              <w:right w:val="single" w:sz="4" w:space="0" w:color="808285"/>
            </w:tcBorders>
          </w:tcPr>
          <w:p w14:paraId="52F5EB98" w14:textId="77777777" w:rsidR="007837F5" w:rsidRPr="005A47B6" w:rsidRDefault="007837F5" w:rsidP="00B37F15">
            <w:pPr>
              <w:spacing w:before="120" w:after="0" w:line="240" w:lineRule="auto"/>
              <w:jc w:val="center"/>
              <w:rPr>
                <w:rFonts w:ascii="Fira Sans" w:hAnsi="Fira Sans"/>
                <w:b/>
                <w:color w:val="808285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808285"/>
            </w:tcBorders>
          </w:tcPr>
          <w:p w14:paraId="3F5BF891" w14:textId="352E6D1D" w:rsidR="007837F5" w:rsidRDefault="007837F5" w:rsidP="00B37F15">
            <w:pPr>
              <w:spacing w:before="120" w:after="120" w:line="240" w:lineRule="auto"/>
              <w:ind w:left="113" w:right="-111"/>
              <w:rPr>
                <w:rFonts w:ascii="Fira Sans" w:hAnsi="Fira Sans"/>
                <w:bCs/>
              </w:rPr>
            </w:pPr>
            <w:r>
              <w:rPr>
                <w:rFonts w:ascii="Fira Sans" w:hAnsi="Fira Sans"/>
                <w:bCs/>
              </w:rPr>
              <w:t>Salary</w:t>
            </w:r>
            <w:r w:rsidR="0001512F">
              <w:rPr>
                <w:rFonts w:ascii="Fira Sans" w:hAnsi="Fira Sans"/>
                <w:bCs/>
              </w:rPr>
              <w:t>:</w:t>
            </w:r>
          </w:p>
        </w:tc>
        <w:tc>
          <w:tcPr>
            <w:tcW w:w="4181" w:type="dxa"/>
          </w:tcPr>
          <w:p w14:paraId="465B9E0E" w14:textId="4CE28429" w:rsidR="007837F5" w:rsidDel="007837F5" w:rsidRDefault="0001512F" w:rsidP="00B37F15">
            <w:pPr>
              <w:spacing w:before="120" w:after="120" w:line="240" w:lineRule="auto"/>
              <w:ind w:right="33"/>
              <w:rPr>
                <w:rFonts w:ascii="Fira Sans" w:hAnsi="Fira Sans"/>
                <w:bCs/>
                <w:color w:val="808080" w:themeColor="background1" w:themeShade="80"/>
              </w:rPr>
            </w:pPr>
            <w:r>
              <w:rPr>
                <w:rFonts w:ascii="Fira Sans" w:hAnsi="Fira Sans"/>
                <w:bCs/>
                <w:color w:val="808080" w:themeColor="background1" w:themeShade="80"/>
              </w:rPr>
              <w:t>£</w:t>
            </w:r>
            <w:r w:rsidR="002E0692">
              <w:rPr>
                <w:rFonts w:ascii="Fira Sans" w:hAnsi="Fira Sans"/>
                <w:bCs/>
                <w:color w:val="808080" w:themeColor="background1" w:themeShade="80"/>
              </w:rPr>
              <w:t>27050.40</w:t>
            </w:r>
          </w:p>
        </w:tc>
      </w:tr>
      <w:tr w:rsidR="00B37F15" w:rsidRPr="005A47B6" w14:paraId="106F9667" w14:textId="77777777" w:rsidTr="00B37F15">
        <w:trPr>
          <w:trHeight w:val="615"/>
        </w:trPr>
        <w:tc>
          <w:tcPr>
            <w:tcW w:w="3311" w:type="dxa"/>
            <w:vMerge/>
            <w:tcBorders>
              <w:right w:val="single" w:sz="4" w:space="0" w:color="808285"/>
            </w:tcBorders>
          </w:tcPr>
          <w:p w14:paraId="1E2AE7E4" w14:textId="77777777" w:rsidR="00B37F15" w:rsidRPr="005A47B6" w:rsidRDefault="00B37F15" w:rsidP="00B37F15">
            <w:pPr>
              <w:spacing w:before="120" w:after="0" w:line="240" w:lineRule="auto"/>
              <w:jc w:val="center"/>
              <w:rPr>
                <w:rFonts w:ascii="Fira Sans" w:hAnsi="Fira Sans"/>
                <w:b/>
                <w:color w:val="808285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808285"/>
            </w:tcBorders>
          </w:tcPr>
          <w:p w14:paraId="6F0ED211" w14:textId="05EB3028" w:rsidR="00B37F15" w:rsidRDefault="00B37F15" w:rsidP="00B37F15">
            <w:pPr>
              <w:spacing w:before="120" w:after="120" w:line="240" w:lineRule="auto"/>
              <w:ind w:right="-111"/>
              <w:rPr>
                <w:rFonts w:ascii="Fira Sans" w:hAnsi="Fira Sans"/>
                <w:bCs/>
                <w:color w:val="808285"/>
                <w:sz w:val="36"/>
                <w:szCs w:val="36"/>
              </w:rPr>
            </w:pPr>
          </w:p>
        </w:tc>
        <w:tc>
          <w:tcPr>
            <w:tcW w:w="4181" w:type="dxa"/>
          </w:tcPr>
          <w:p w14:paraId="269DD7E1" w14:textId="45C7328D" w:rsidR="00B37F15" w:rsidRPr="00861513" w:rsidRDefault="00B37F15" w:rsidP="00B37F15">
            <w:pPr>
              <w:spacing w:before="120" w:after="120" w:line="240" w:lineRule="auto"/>
              <w:ind w:right="33"/>
              <w:rPr>
                <w:rFonts w:asciiTheme="majorHAnsi" w:hAnsiTheme="majorHAnsi"/>
                <w:bCs/>
                <w:color w:val="808285"/>
                <w:sz w:val="16"/>
                <w:szCs w:val="16"/>
              </w:rPr>
            </w:pPr>
          </w:p>
        </w:tc>
      </w:tr>
    </w:tbl>
    <w:p w14:paraId="4BD8F4FB" w14:textId="08F4F86E" w:rsidR="00FC4B15" w:rsidRPr="005A47B6" w:rsidRDefault="00FC4B15" w:rsidP="00FC4B15">
      <w:pPr>
        <w:pStyle w:val="NoSpacing"/>
        <w:spacing w:after="120"/>
        <w:rPr>
          <w:rFonts w:ascii="Fira Sans" w:hAnsi="Fira Sans"/>
          <w:bCs/>
          <w:color w:val="1DBAA8"/>
          <w:sz w:val="28"/>
          <w:szCs w:val="28"/>
        </w:rPr>
      </w:pPr>
      <w:bookmarkStart w:id="0" w:name="_Hlk67065909"/>
      <w:r w:rsidRPr="005A47B6">
        <w:rPr>
          <w:rFonts w:ascii="Fira Sans" w:hAnsi="Fira Sans"/>
          <w:bCs/>
          <w:color w:val="1DBAA8"/>
          <w:sz w:val="28"/>
          <w:szCs w:val="28"/>
        </w:rPr>
        <w:t>Aims of the post</w:t>
      </w:r>
      <w:r w:rsidR="00F30B2A">
        <w:rPr>
          <w:rFonts w:ascii="Fira Sans" w:hAnsi="Fira Sans"/>
          <w:bCs/>
          <w:color w:val="1DBAA8"/>
          <w:sz w:val="28"/>
          <w:szCs w:val="28"/>
        </w:rPr>
        <w:t>:</w:t>
      </w:r>
    </w:p>
    <w:bookmarkEnd w:id="0"/>
    <w:p w14:paraId="50663289" w14:textId="77777777" w:rsidR="00F517B5" w:rsidRPr="00F517B5" w:rsidRDefault="00F517B5" w:rsidP="00F517B5">
      <w:pPr>
        <w:pStyle w:val="NoSpacing"/>
        <w:jc w:val="both"/>
        <w:rPr>
          <w:rFonts w:ascii="Fira Sans Light" w:hAnsi="Fira Sans Light"/>
          <w:color w:val="000000" w:themeColor="text1"/>
        </w:rPr>
      </w:pPr>
      <w:r w:rsidRPr="00F517B5">
        <w:rPr>
          <w:rFonts w:ascii="Fira Sans Light" w:hAnsi="Fira Sans Light"/>
          <w:color w:val="000000" w:themeColor="text1"/>
        </w:rPr>
        <w:t>To provide high-quality administrative support for the Pheonix Learning Academy by ensuring that ILR data, examinations and certification processes are accurate, compliant and learner</w:t>
      </w:r>
      <w:r w:rsidRPr="00F517B5">
        <w:rPr>
          <w:rFonts w:ascii="Cambria Math" w:hAnsi="Cambria Math" w:cs="Cambria Math"/>
          <w:color w:val="000000" w:themeColor="text1"/>
        </w:rPr>
        <w:t>‑</w:t>
      </w:r>
      <w:r w:rsidRPr="00F517B5">
        <w:rPr>
          <w:rFonts w:ascii="Fira Sans Light" w:hAnsi="Fira Sans Light"/>
          <w:color w:val="000000" w:themeColor="text1"/>
        </w:rPr>
        <w:t>centred across all apprenticeships and full</w:t>
      </w:r>
      <w:r w:rsidRPr="00F517B5">
        <w:rPr>
          <w:rFonts w:ascii="Cambria Math" w:hAnsi="Cambria Math" w:cs="Cambria Math"/>
          <w:color w:val="000000" w:themeColor="text1"/>
        </w:rPr>
        <w:t>‑</w:t>
      </w:r>
      <w:r w:rsidRPr="00F517B5">
        <w:rPr>
          <w:rFonts w:ascii="Fira Sans Light" w:hAnsi="Fira Sans Light"/>
          <w:color w:val="000000" w:themeColor="text1"/>
        </w:rPr>
        <w:t>cost programmes.</w:t>
      </w:r>
    </w:p>
    <w:p w14:paraId="6E5201B5" w14:textId="77777777" w:rsidR="00262D44" w:rsidRDefault="00262D44" w:rsidP="00262D44">
      <w:pPr>
        <w:pStyle w:val="NoSpacing"/>
        <w:jc w:val="both"/>
        <w:rPr>
          <w:rFonts w:ascii="Fira Sans Light" w:hAnsi="Fira Sans Light"/>
        </w:rPr>
      </w:pPr>
    </w:p>
    <w:p w14:paraId="5BD7C334" w14:textId="498A0A9F" w:rsidR="008004B3" w:rsidRDefault="00851594" w:rsidP="001E4F7F">
      <w:pPr>
        <w:pStyle w:val="NoSpacing"/>
        <w:jc w:val="both"/>
        <w:rPr>
          <w:rFonts w:ascii="Fira Sans Light" w:hAnsi="Fira Sans Light"/>
          <w:b/>
          <w:bCs/>
          <w:color w:val="1DBAA8"/>
          <w:sz w:val="28"/>
          <w:szCs w:val="28"/>
        </w:rPr>
      </w:pPr>
      <w:r>
        <w:rPr>
          <w:rFonts w:ascii="Fira Sans Light" w:hAnsi="Fira Sans Light"/>
          <w:b/>
          <w:bCs/>
          <w:color w:val="1DBAA8"/>
          <w:sz w:val="28"/>
          <w:szCs w:val="28"/>
        </w:rPr>
        <w:t>H</w:t>
      </w:r>
      <w:r w:rsidR="008004B3" w:rsidRPr="008004B3">
        <w:rPr>
          <w:rFonts w:ascii="Fira Sans Light" w:hAnsi="Fira Sans Light"/>
          <w:b/>
          <w:bCs/>
          <w:color w:val="1DBAA8"/>
          <w:sz w:val="28"/>
          <w:szCs w:val="28"/>
        </w:rPr>
        <w:t>ealth &amp; Safety:</w:t>
      </w:r>
      <w:r w:rsidR="008004B3" w:rsidRPr="008004B3">
        <w:rPr>
          <w:rFonts w:ascii="Fira Sans Light" w:hAnsi="Fira Sans Light"/>
          <w:b/>
          <w:bCs/>
          <w:color w:val="1DBAA8"/>
          <w:sz w:val="28"/>
          <w:szCs w:val="28"/>
        </w:rPr>
        <w:tab/>
      </w:r>
    </w:p>
    <w:p w14:paraId="6094DBC6" w14:textId="77777777" w:rsidR="00D06BF0" w:rsidRDefault="00D06BF0" w:rsidP="008004B3">
      <w:pPr>
        <w:pStyle w:val="NoSpacing"/>
        <w:jc w:val="both"/>
        <w:rPr>
          <w:rFonts w:ascii="Fira Sans Light" w:hAnsi="Fira Sans Light"/>
          <w:b/>
          <w:bCs/>
          <w:color w:val="1DBAA8"/>
          <w:sz w:val="28"/>
          <w:szCs w:val="28"/>
        </w:rPr>
      </w:pPr>
    </w:p>
    <w:p w14:paraId="7E777D90" w14:textId="69F96606" w:rsidR="008004B3" w:rsidRPr="008004B3" w:rsidRDefault="008004B3" w:rsidP="008004B3">
      <w:pPr>
        <w:pStyle w:val="NoSpacing"/>
        <w:jc w:val="both"/>
        <w:rPr>
          <w:rFonts w:ascii="Fira Sans Light" w:hAnsi="Fira Sans Light"/>
          <w:color w:val="000000" w:themeColor="text1"/>
        </w:rPr>
      </w:pPr>
      <w:r w:rsidRPr="008004B3">
        <w:rPr>
          <w:rFonts w:ascii="Fira Sans Light" w:hAnsi="Fira Sans Light"/>
          <w:color w:val="000000" w:themeColor="text1"/>
        </w:rPr>
        <w:t xml:space="preserve">All </w:t>
      </w:r>
      <w:r w:rsidR="00713D49">
        <w:rPr>
          <w:rFonts w:ascii="Fira Sans Light" w:hAnsi="Fira Sans Light"/>
          <w:color w:val="000000" w:themeColor="text1"/>
        </w:rPr>
        <w:t>Team Members</w:t>
      </w:r>
      <w:r w:rsidRPr="008004B3">
        <w:rPr>
          <w:rFonts w:ascii="Fira Sans Light" w:hAnsi="Fira Sans Light"/>
          <w:color w:val="000000" w:themeColor="text1"/>
        </w:rPr>
        <w:t xml:space="preserve"> have a statutory duty of care for their own personal safety and that of others who may be affected by their acts or omissions.</w:t>
      </w:r>
    </w:p>
    <w:p w14:paraId="4918E89C" w14:textId="77777777" w:rsidR="008004B3" w:rsidRPr="008004B3" w:rsidRDefault="008004B3" w:rsidP="008004B3">
      <w:pPr>
        <w:pStyle w:val="NoSpacing"/>
        <w:jc w:val="both"/>
        <w:rPr>
          <w:rFonts w:ascii="Fira Sans Light" w:hAnsi="Fira Sans Light"/>
          <w:color w:val="000000" w:themeColor="text1"/>
        </w:rPr>
      </w:pPr>
    </w:p>
    <w:p w14:paraId="5BA086B5" w14:textId="1FCBEA7E" w:rsidR="008004B3" w:rsidRPr="008004B3" w:rsidRDefault="00713D49" w:rsidP="008004B3">
      <w:pPr>
        <w:pStyle w:val="NoSpacing"/>
        <w:jc w:val="both"/>
        <w:rPr>
          <w:rFonts w:ascii="Fira Sans Light" w:hAnsi="Fira Sans Light"/>
          <w:color w:val="000000" w:themeColor="text1"/>
        </w:rPr>
      </w:pPr>
      <w:r>
        <w:rPr>
          <w:rFonts w:ascii="Fira Sans Light" w:hAnsi="Fira Sans Light"/>
          <w:color w:val="000000" w:themeColor="text1"/>
        </w:rPr>
        <w:t>Team Members</w:t>
      </w:r>
      <w:r w:rsidR="008004B3" w:rsidRPr="008004B3">
        <w:rPr>
          <w:rFonts w:ascii="Fira Sans Light" w:hAnsi="Fira Sans Light"/>
          <w:color w:val="000000" w:themeColor="text1"/>
        </w:rPr>
        <w:t xml:space="preserve"> are required to co-operate with management to enable </w:t>
      </w:r>
      <w:r w:rsidR="008004B3">
        <w:rPr>
          <w:rFonts w:ascii="Fira Sans Light" w:hAnsi="Fira Sans Light"/>
          <w:color w:val="000000" w:themeColor="text1"/>
        </w:rPr>
        <w:t xml:space="preserve">Phoenix Leading and Care </w:t>
      </w:r>
      <w:r w:rsidR="008004B3" w:rsidRPr="008004B3">
        <w:rPr>
          <w:rFonts w:ascii="Fira Sans Light" w:hAnsi="Fira Sans Light"/>
          <w:color w:val="000000" w:themeColor="text1"/>
        </w:rPr>
        <w:t>to meet its own legal duties and to report any hazardous situations or defective equipment.</w:t>
      </w:r>
    </w:p>
    <w:p w14:paraId="0F623DF5" w14:textId="13D56B3F" w:rsidR="008004B3" w:rsidRDefault="0089746D" w:rsidP="0089746D">
      <w:pPr>
        <w:pStyle w:val="NoSpacing"/>
        <w:tabs>
          <w:tab w:val="left" w:pos="1500"/>
        </w:tabs>
        <w:rPr>
          <w:rFonts w:ascii="Fira Sans Light" w:hAnsi="Fira Sans Light"/>
          <w:b/>
          <w:bCs/>
          <w:color w:val="1DBAA8"/>
          <w:sz w:val="28"/>
          <w:szCs w:val="28"/>
        </w:rPr>
      </w:pPr>
      <w:r>
        <w:rPr>
          <w:rFonts w:ascii="Fira Sans Light" w:hAnsi="Fira Sans Light"/>
          <w:b/>
          <w:bCs/>
          <w:color w:val="1DBAA8"/>
          <w:sz w:val="28"/>
          <w:szCs w:val="28"/>
        </w:rPr>
        <w:tab/>
      </w:r>
    </w:p>
    <w:p w14:paraId="6423445F" w14:textId="4CC07C02" w:rsidR="00F421CE" w:rsidRDefault="00FE71DC" w:rsidP="00FE71DC">
      <w:pPr>
        <w:pStyle w:val="NoSpacing"/>
        <w:rPr>
          <w:rFonts w:ascii="Fira Sans Light" w:hAnsi="Fira Sans Light"/>
          <w:b/>
          <w:bCs/>
          <w:color w:val="1DBAA8"/>
          <w:sz w:val="28"/>
          <w:szCs w:val="28"/>
        </w:rPr>
      </w:pPr>
      <w:r>
        <w:rPr>
          <w:rFonts w:ascii="Fira Sans Light" w:hAnsi="Fira Sans Light"/>
          <w:b/>
          <w:bCs/>
          <w:color w:val="1DBAA8"/>
          <w:sz w:val="28"/>
          <w:szCs w:val="28"/>
        </w:rPr>
        <w:t>Key Responsibilities</w:t>
      </w:r>
      <w:r w:rsidR="003B0CD2" w:rsidRPr="003B0CD2">
        <w:rPr>
          <w:rFonts w:ascii="Fira Sans Light" w:hAnsi="Fira Sans Light"/>
          <w:b/>
          <w:bCs/>
          <w:color w:val="1DBAA8"/>
          <w:sz w:val="28"/>
          <w:szCs w:val="28"/>
        </w:rPr>
        <w:t>:</w:t>
      </w:r>
    </w:p>
    <w:p w14:paraId="74962E6E" w14:textId="77777777" w:rsidR="00565CD1" w:rsidRDefault="00565CD1" w:rsidP="00FE71DC">
      <w:pPr>
        <w:pStyle w:val="NoSpacing"/>
        <w:rPr>
          <w:rFonts w:ascii="Fira Sans Light" w:hAnsi="Fira Sans Light"/>
          <w:b/>
          <w:bCs/>
          <w:color w:val="1DBAA8"/>
          <w:sz w:val="28"/>
          <w:szCs w:val="28"/>
        </w:rPr>
      </w:pPr>
    </w:p>
    <w:p w14:paraId="0E859EB0" w14:textId="77777777" w:rsidR="008A7271" w:rsidRPr="008A7271" w:rsidRDefault="008A7271" w:rsidP="008A7271">
      <w:pPr>
        <w:pStyle w:val="ListBullet"/>
        <w:numPr>
          <w:ilvl w:val="0"/>
          <w:numId w:val="34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8A7271">
        <w:rPr>
          <w:rFonts w:ascii="Fira Sans Light" w:eastAsia="Calibri" w:hAnsi="Fira Sans Light" w:cs="Times New Roman"/>
          <w:color w:val="000000" w:themeColor="text1"/>
          <w:lang w:val="en-GB"/>
        </w:rPr>
        <w:t>Act as the central administrative contact for ILR, examinations and certification for all centre</w:t>
      </w:r>
      <w:r w:rsidRPr="008A7271">
        <w:rPr>
          <w:rFonts w:ascii="Cambria Math" w:eastAsia="Calibri" w:hAnsi="Cambria Math" w:cs="Cambria Math"/>
          <w:color w:val="000000" w:themeColor="text1"/>
          <w:lang w:val="en-GB"/>
        </w:rPr>
        <w:t>‑</w:t>
      </w:r>
      <w:r w:rsidRPr="008A7271">
        <w:rPr>
          <w:rFonts w:ascii="Fira Sans Light" w:eastAsia="Calibri" w:hAnsi="Fira Sans Light" w:cs="Times New Roman"/>
          <w:color w:val="000000" w:themeColor="text1"/>
          <w:lang w:val="en-GB"/>
        </w:rPr>
        <w:t>delivered programmes (apprenticeships and full</w:t>
      </w:r>
      <w:r w:rsidRPr="008A7271">
        <w:rPr>
          <w:rFonts w:ascii="Cambria Math" w:eastAsia="Calibri" w:hAnsi="Cambria Math" w:cs="Cambria Math"/>
          <w:color w:val="000000" w:themeColor="text1"/>
          <w:lang w:val="en-GB"/>
        </w:rPr>
        <w:t>‑</w:t>
      </w:r>
      <w:r w:rsidRPr="008A7271">
        <w:rPr>
          <w:rFonts w:ascii="Fira Sans Light" w:eastAsia="Calibri" w:hAnsi="Fira Sans Light" w:cs="Times New Roman"/>
          <w:color w:val="000000" w:themeColor="text1"/>
          <w:lang w:val="en-GB"/>
        </w:rPr>
        <w:t>cost).</w:t>
      </w:r>
    </w:p>
    <w:p w14:paraId="37257166" w14:textId="77777777" w:rsidR="008A7271" w:rsidRPr="008A7271" w:rsidRDefault="008A7271" w:rsidP="008A7271">
      <w:pPr>
        <w:pStyle w:val="ListBullet"/>
        <w:numPr>
          <w:ilvl w:val="0"/>
          <w:numId w:val="34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8A7271">
        <w:rPr>
          <w:rFonts w:ascii="Fira Sans Light" w:eastAsia="Calibri" w:hAnsi="Fira Sans Light" w:cs="Times New Roman"/>
          <w:color w:val="000000" w:themeColor="text1"/>
          <w:lang w:val="en-GB"/>
        </w:rPr>
        <w:t>Maintain accurate learner records, ILR data and funding evidence, working closely with the Organisational Development Manager, HR Ops Manager, Quality, Finance and MIS colleagues.</w:t>
      </w:r>
    </w:p>
    <w:p w14:paraId="327C1705" w14:textId="77777777" w:rsidR="008A7271" w:rsidRPr="008A7271" w:rsidRDefault="008A7271" w:rsidP="008A7271">
      <w:pPr>
        <w:pStyle w:val="ListBullet"/>
        <w:numPr>
          <w:ilvl w:val="0"/>
          <w:numId w:val="34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8A7271">
        <w:rPr>
          <w:rFonts w:ascii="Fira Sans Light" w:eastAsia="Calibri" w:hAnsi="Fira Sans Light" w:cs="Times New Roman"/>
          <w:color w:val="000000" w:themeColor="text1"/>
          <w:lang w:val="en-GB"/>
        </w:rPr>
        <w:t>Administer all examinations and assessments, including learner registrations, entries, timetables, invigilation rotas, room bookings, special arrangements and post</w:t>
      </w:r>
      <w:r w:rsidRPr="008A7271">
        <w:rPr>
          <w:rFonts w:ascii="Cambria Math" w:eastAsia="Calibri" w:hAnsi="Cambria Math" w:cs="Cambria Math"/>
          <w:color w:val="000000" w:themeColor="text1"/>
          <w:lang w:val="en-GB"/>
        </w:rPr>
        <w:t>‑</w:t>
      </w:r>
      <w:r w:rsidRPr="008A7271">
        <w:rPr>
          <w:rFonts w:ascii="Fira Sans Light" w:eastAsia="Calibri" w:hAnsi="Fira Sans Light" w:cs="Times New Roman"/>
          <w:color w:val="000000" w:themeColor="text1"/>
          <w:lang w:val="en-GB"/>
        </w:rPr>
        <w:t>results services.</w:t>
      </w:r>
    </w:p>
    <w:p w14:paraId="5D8BE0CC" w14:textId="77777777" w:rsidR="008A7271" w:rsidRPr="008A7271" w:rsidRDefault="008A7271" w:rsidP="008A7271">
      <w:pPr>
        <w:pStyle w:val="ListBullet"/>
        <w:numPr>
          <w:ilvl w:val="0"/>
          <w:numId w:val="34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8A7271">
        <w:rPr>
          <w:rFonts w:ascii="Fira Sans Light" w:eastAsia="Calibri" w:hAnsi="Fira Sans Light" w:cs="Times New Roman"/>
          <w:color w:val="000000" w:themeColor="text1"/>
          <w:lang w:val="en-GB"/>
        </w:rPr>
        <w:t>Manage certification and results processes, ensuring timely claims, accurate records, secure storage and dispatch of certificates.</w:t>
      </w:r>
    </w:p>
    <w:p w14:paraId="5A3BE4F9" w14:textId="77777777" w:rsidR="008A7271" w:rsidRPr="008A7271" w:rsidRDefault="008A7271" w:rsidP="008A7271">
      <w:pPr>
        <w:pStyle w:val="ListBullet"/>
        <w:numPr>
          <w:ilvl w:val="0"/>
          <w:numId w:val="34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8A7271">
        <w:rPr>
          <w:rFonts w:ascii="Fira Sans Light" w:eastAsia="Calibri" w:hAnsi="Fira Sans Light" w:cs="Times New Roman"/>
          <w:color w:val="000000" w:themeColor="text1"/>
          <w:lang w:val="en-GB"/>
        </w:rPr>
        <w:t>Lead on the day</w:t>
      </w:r>
      <w:r w:rsidRPr="008A7271">
        <w:rPr>
          <w:rFonts w:ascii="Cambria Math" w:eastAsia="Calibri" w:hAnsi="Cambria Math" w:cs="Cambria Math"/>
          <w:color w:val="000000" w:themeColor="text1"/>
          <w:lang w:val="en-GB"/>
        </w:rPr>
        <w:t>‑</w:t>
      </w:r>
      <w:r w:rsidRPr="008A7271">
        <w:rPr>
          <w:rFonts w:ascii="Fira Sans Light" w:eastAsia="Calibri" w:hAnsi="Fira Sans Light" w:cs="Times New Roman"/>
          <w:color w:val="000000" w:themeColor="text1"/>
          <w:lang w:val="en-GB"/>
        </w:rPr>
        <w:t>to</w:t>
      </w:r>
      <w:r w:rsidRPr="008A7271">
        <w:rPr>
          <w:rFonts w:ascii="Cambria Math" w:eastAsia="Calibri" w:hAnsi="Cambria Math" w:cs="Cambria Math"/>
          <w:color w:val="000000" w:themeColor="text1"/>
          <w:lang w:val="en-GB"/>
        </w:rPr>
        <w:t>‑</w:t>
      </w:r>
      <w:r w:rsidRPr="008A7271">
        <w:rPr>
          <w:rFonts w:ascii="Fira Sans Light" w:eastAsia="Calibri" w:hAnsi="Fira Sans Light" w:cs="Times New Roman"/>
          <w:color w:val="000000" w:themeColor="text1"/>
          <w:lang w:val="en-GB"/>
        </w:rPr>
        <w:t>day administration of OneFile (or other e</w:t>
      </w:r>
      <w:r w:rsidRPr="008A7271">
        <w:rPr>
          <w:rFonts w:ascii="Cambria Math" w:eastAsia="Calibri" w:hAnsi="Cambria Math" w:cs="Cambria Math"/>
          <w:color w:val="000000" w:themeColor="text1"/>
          <w:lang w:val="en-GB"/>
        </w:rPr>
        <w:t>‑</w:t>
      </w:r>
      <w:r w:rsidRPr="008A7271">
        <w:rPr>
          <w:rFonts w:ascii="Fira Sans Light" w:eastAsia="Calibri" w:hAnsi="Fira Sans Light" w:cs="Times New Roman"/>
          <w:color w:val="000000" w:themeColor="text1"/>
          <w:lang w:val="en-GB"/>
        </w:rPr>
        <w:t>portfolio/ILR systems), including enrolments, progress tracking, evidence management and completion workflows.</w:t>
      </w:r>
    </w:p>
    <w:p w14:paraId="46CC0FC1" w14:textId="77777777" w:rsidR="008A7271" w:rsidRPr="008A7271" w:rsidRDefault="008A7271" w:rsidP="008A7271">
      <w:pPr>
        <w:pStyle w:val="ListBullet"/>
        <w:numPr>
          <w:ilvl w:val="0"/>
          <w:numId w:val="34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8A7271">
        <w:rPr>
          <w:rFonts w:ascii="Fira Sans Light" w:eastAsia="Calibri" w:hAnsi="Fira Sans Light" w:cs="Times New Roman"/>
          <w:color w:val="000000" w:themeColor="text1"/>
          <w:lang w:val="en-GB"/>
        </w:rPr>
        <w:lastRenderedPageBreak/>
        <w:t>Produce regular reports and dashboards for the Organisational Development Manager / Centre Manager on learner status, attendance, achievement, progress and compliance.</w:t>
      </w:r>
    </w:p>
    <w:p w14:paraId="1D853D27" w14:textId="77777777" w:rsidR="008A7271" w:rsidRPr="008A7271" w:rsidRDefault="008A7271" w:rsidP="008A7271">
      <w:pPr>
        <w:pStyle w:val="ListBullet"/>
        <w:numPr>
          <w:ilvl w:val="0"/>
          <w:numId w:val="34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8A7271">
        <w:rPr>
          <w:rFonts w:ascii="Fira Sans Light" w:eastAsia="Calibri" w:hAnsi="Fira Sans Light" w:cs="Times New Roman"/>
          <w:color w:val="000000" w:themeColor="text1"/>
          <w:lang w:val="en-GB"/>
        </w:rPr>
        <w:t>Provide excellent customer service to learners, employers, tutors, IQAs/EQAs, awarding organisations and internal colleagues.</w:t>
      </w:r>
    </w:p>
    <w:p w14:paraId="2729F374" w14:textId="77777777" w:rsidR="00E41EE4" w:rsidRDefault="00E41EE4" w:rsidP="008A7271">
      <w:pPr>
        <w:ind w:left="720"/>
        <w:rPr>
          <w:rFonts w:ascii="Fira Sans Light" w:hAnsi="Fira Sans Light"/>
          <w:bCs/>
        </w:rPr>
      </w:pPr>
    </w:p>
    <w:p w14:paraId="3ACFA836" w14:textId="28001B74" w:rsidR="007759AC" w:rsidRPr="007759AC" w:rsidRDefault="007759AC" w:rsidP="00E41EE4">
      <w:pPr>
        <w:ind w:left="360"/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WORKING IN PARTNERSHIP</w:t>
      </w:r>
    </w:p>
    <w:p w14:paraId="5BA28932" w14:textId="77777777" w:rsidR="00710500" w:rsidRPr="00710500" w:rsidRDefault="00710500" w:rsidP="00710500">
      <w:pPr>
        <w:pStyle w:val="ListBullet"/>
        <w:numPr>
          <w:ilvl w:val="0"/>
          <w:numId w:val="35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710500">
        <w:rPr>
          <w:rFonts w:ascii="Fira Sans Light" w:eastAsia="Calibri" w:hAnsi="Fira Sans Light" w:cs="Times New Roman"/>
          <w:color w:val="000000" w:themeColor="text1"/>
          <w:lang w:val="en-GB"/>
        </w:rPr>
        <w:t>Act as first point of contact for ILR, exams and certification enquiries within the centre.</w:t>
      </w:r>
    </w:p>
    <w:p w14:paraId="05763CDA" w14:textId="77777777" w:rsidR="00710500" w:rsidRPr="00710500" w:rsidRDefault="00710500" w:rsidP="00710500">
      <w:pPr>
        <w:pStyle w:val="ListBullet"/>
        <w:numPr>
          <w:ilvl w:val="0"/>
          <w:numId w:val="35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710500">
        <w:rPr>
          <w:rFonts w:ascii="Fira Sans Light" w:eastAsia="Calibri" w:hAnsi="Fira Sans Light" w:cs="Times New Roman"/>
          <w:color w:val="000000" w:themeColor="text1"/>
          <w:lang w:val="en-GB"/>
        </w:rPr>
        <w:t>Work collaboratively with Learning &amp; Development, Quality, tutors/assessors, workplace mentors, Finance and MIS to ensure that learner data is consistent, accurate and up to date.</w:t>
      </w:r>
    </w:p>
    <w:p w14:paraId="2409358A" w14:textId="77777777" w:rsidR="00710500" w:rsidRPr="00710500" w:rsidRDefault="00710500" w:rsidP="00710500">
      <w:pPr>
        <w:pStyle w:val="ListBullet"/>
        <w:numPr>
          <w:ilvl w:val="0"/>
          <w:numId w:val="35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710500">
        <w:rPr>
          <w:rFonts w:ascii="Fira Sans Light" w:eastAsia="Calibri" w:hAnsi="Fira Sans Light" w:cs="Times New Roman"/>
          <w:color w:val="000000" w:themeColor="text1"/>
          <w:lang w:val="en-GB"/>
        </w:rPr>
        <w:t>Liaise with awarding organisations, EPAOs, ESFA/local authorities and external quality assurers regarding registrations, exams, results, certification and audits.</w:t>
      </w:r>
    </w:p>
    <w:p w14:paraId="1057A768" w14:textId="77777777" w:rsidR="00710500" w:rsidRPr="00710500" w:rsidRDefault="00710500" w:rsidP="00710500">
      <w:pPr>
        <w:pStyle w:val="ListBullet"/>
        <w:numPr>
          <w:ilvl w:val="0"/>
          <w:numId w:val="35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710500">
        <w:rPr>
          <w:rFonts w:ascii="Fira Sans Light" w:eastAsia="Calibri" w:hAnsi="Fira Sans Light" w:cs="Times New Roman"/>
          <w:color w:val="000000" w:themeColor="text1"/>
          <w:lang w:val="en-GB"/>
        </w:rPr>
        <w:t>Provide information, data and documentation to support internal and external assurance activity (for example awarding body reviews, Ofsted/ESFA/local authority audits).</w:t>
      </w:r>
    </w:p>
    <w:p w14:paraId="602A580F" w14:textId="1BDF89FB" w:rsidR="007759AC" w:rsidRPr="007759AC" w:rsidRDefault="007759AC" w:rsidP="00AE6450">
      <w:pPr>
        <w:ind w:left="360"/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TRAINING</w:t>
      </w:r>
    </w:p>
    <w:p w14:paraId="2B288C3F" w14:textId="77777777" w:rsidR="005272AD" w:rsidRPr="005272AD" w:rsidRDefault="005272AD" w:rsidP="005272AD">
      <w:pPr>
        <w:pStyle w:val="ListBullet"/>
        <w:numPr>
          <w:ilvl w:val="0"/>
          <w:numId w:val="36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5272AD">
        <w:rPr>
          <w:rFonts w:ascii="Fira Sans Light" w:eastAsia="Calibri" w:hAnsi="Fira Sans Light" w:cs="Times New Roman"/>
          <w:color w:val="000000" w:themeColor="text1"/>
          <w:lang w:val="en-GB"/>
        </w:rPr>
        <w:t>Maintain up</w:t>
      </w:r>
      <w:r w:rsidRPr="005272AD">
        <w:rPr>
          <w:rFonts w:ascii="Cambria Math" w:eastAsia="Calibri" w:hAnsi="Cambria Math" w:cs="Cambria Math"/>
          <w:color w:val="000000" w:themeColor="text1"/>
          <w:lang w:val="en-GB"/>
        </w:rPr>
        <w:t>‑</w:t>
      </w:r>
      <w:r w:rsidRPr="005272AD">
        <w:rPr>
          <w:rFonts w:ascii="Fira Sans Light" w:eastAsia="Calibri" w:hAnsi="Fira Sans Light" w:cs="Times New Roman"/>
          <w:color w:val="000000" w:themeColor="text1"/>
          <w:lang w:val="en-GB"/>
        </w:rPr>
        <w:t>to</w:t>
      </w:r>
      <w:r w:rsidRPr="005272AD">
        <w:rPr>
          <w:rFonts w:ascii="Cambria Math" w:eastAsia="Calibri" w:hAnsi="Cambria Math" w:cs="Cambria Math"/>
          <w:color w:val="000000" w:themeColor="text1"/>
          <w:lang w:val="en-GB"/>
        </w:rPr>
        <w:t>‑</w:t>
      </w:r>
      <w:r w:rsidRPr="005272AD">
        <w:rPr>
          <w:rFonts w:ascii="Fira Sans Light" w:eastAsia="Calibri" w:hAnsi="Fira Sans Light" w:cs="Times New Roman"/>
          <w:color w:val="000000" w:themeColor="text1"/>
          <w:lang w:val="en-GB"/>
        </w:rPr>
        <w:t>date knowledge of ILR guidance, ESFA funding rules, awarding body and examinations regulations relevant to the centre.</w:t>
      </w:r>
    </w:p>
    <w:p w14:paraId="4D99229B" w14:textId="77777777" w:rsidR="005272AD" w:rsidRPr="005272AD" w:rsidRDefault="005272AD" w:rsidP="005272AD">
      <w:pPr>
        <w:pStyle w:val="ListBullet"/>
        <w:numPr>
          <w:ilvl w:val="0"/>
          <w:numId w:val="36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5272AD">
        <w:rPr>
          <w:rFonts w:ascii="Fira Sans Light" w:eastAsia="Calibri" w:hAnsi="Fira Sans Light" w:cs="Times New Roman"/>
          <w:color w:val="000000" w:themeColor="text1"/>
          <w:lang w:val="en-GB"/>
        </w:rPr>
        <w:t>Complete and maintain an appropriate Exams Officer qualification (or be willing to work towards one).</w:t>
      </w:r>
    </w:p>
    <w:p w14:paraId="06D1665C" w14:textId="77777777" w:rsidR="005272AD" w:rsidRPr="005272AD" w:rsidRDefault="005272AD" w:rsidP="005272AD">
      <w:pPr>
        <w:pStyle w:val="ListBullet"/>
        <w:numPr>
          <w:ilvl w:val="0"/>
          <w:numId w:val="36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5272AD">
        <w:rPr>
          <w:rFonts w:ascii="Fira Sans Light" w:eastAsia="Calibri" w:hAnsi="Fira Sans Light" w:cs="Times New Roman"/>
          <w:color w:val="000000" w:themeColor="text1"/>
          <w:lang w:val="en-GB"/>
        </w:rPr>
        <w:t>Undertake training in OneFile and any other centre systems used for enrolment, progress tracking and ILR reporting.</w:t>
      </w:r>
    </w:p>
    <w:p w14:paraId="2A5086EE" w14:textId="77777777" w:rsidR="005272AD" w:rsidRPr="005272AD" w:rsidRDefault="005272AD" w:rsidP="005272AD">
      <w:pPr>
        <w:pStyle w:val="ListBullet"/>
        <w:numPr>
          <w:ilvl w:val="0"/>
          <w:numId w:val="36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5272AD">
        <w:rPr>
          <w:rFonts w:ascii="Fira Sans Light" w:eastAsia="Calibri" w:hAnsi="Fira Sans Light" w:cs="Times New Roman"/>
          <w:color w:val="000000" w:themeColor="text1"/>
          <w:lang w:val="en-GB"/>
        </w:rPr>
        <w:t>Support colleagues with basic training and guidance on the use of OneFile and associated administrative processes.</w:t>
      </w:r>
    </w:p>
    <w:p w14:paraId="1C489378" w14:textId="795733D8" w:rsidR="007759AC" w:rsidRPr="007759AC" w:rsidRDefault="007759AC" w:rsidP="005272AD">
      <w:pPr>
        <w:ind w:left="720"/>
        <w:rPr>
          <w:rFonts w:ascii="Fira Sans Light" w:hAnsi="Fira Sans Light"/>
          <w:bCs/>
        </w:rPr>
      </w:pPr>
    </w:p>
    <w:p w14:paraId="274E15B2" w14:textId="77777777" w:rsidR="007759AC" w:rsidRPr="007759AC" w:rsidRDefault="007759AC" w:rsidP="007759AC">
      <w:p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BUSINESS ANALYSIS, METRICS, REPORTING AND PROJECTS</w:t>
      </w:r>
    </w:p>
    <w:p w14:paraId="2FA4392C" w14:textId="77777777" w:rsidR="00FD0F85" w:rsidRPr="00FD0F85" w:rsidRDefault="00FD0F85" w:rsidP="00FD0F85">
      <w:pPr>
        <w:pStyle w:val="ListBullet"/>
        <w:numPr>
          <w:ilvl w:val="0"/>
          <w:numId w:val="37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FD0F85">
        <w:rPr>
          <w:rFonts w:ascii="Fira Sans Light" w:eastAsia="Calibri" w:hAnsi="Fira Sans Light" w:cs="Times New Roman"/>
          <w:color w:val="000000" w:themeColor="text1"/>
          <w:lang w:val="en-GB"/>
        </w:rPr>
        <w:t>Maintain and develop tracking tools for learner enrolments, withdrawals, breaks in learning, extensions, achievements and end</w:t>
      </w:r>
      <w:r w:rsidRPr="00FD0F85">
        <w:rPr>
          <w:rFonts w:ascii="Cambria Math" w:eastAsia="Calibri" w:hAnsi="Cambria Math" w:cs="Cambria Math"/>
          <w:color w:val="000000" w:themeColor="text1"/>
          <w:lang w:val="en-GB"/>
        </w:rPr>
        <w:t>‑</w:t>
      </w:r>
      <w:r w:rsidRPr="00FD0F85">
        <w:rPr>
          <w:rFonts w:ascii="Fira Sans Light" w:eastAsia="Calibri" w:hAnsi="Fira Sans Light" w:cs="Times New Roman"/>
          <w:color w:val="000000" w:themeColor="text1"/>
          <w:lang w:val="en-GB"/>
        </w:rPr>
        <w:t>point assessment (where applicable).</w:t>
      </w:r>
    </w:p>
    <w:p w14:paraId="4A3223D3" w14:textId="77777777" w:rsidR="00FD0F85" w:rsidRPr="00FD0F85" w:rsidRDefault="00FD0F85" w:rsidP="00FD0F85">
      <w:pPr>
        <w:pStyle w:val="ListBullet"/>
        <w:numPr>
          <w:ilvl w:val="0"/>
          <w:numId w:val="37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FD0F85">
        <w:rPr>
          <w:rFonts w:ascii="Fira Sans Light" w:eastAsia="Calibri" w:hAnsi="Fira Sans Light" w:cs="Times New Roman"/>
          <w:color w:val="000000" w:themeColor="text1"/>
          <w:lang w:val="en-GB"/>
        </w:rPr>
        <w:t>Run ILR exception reports and work proactively with relevant colleagues to resolve data issues prior to submissions.</w:t>
      </w:r>
    </w:p>
    <w:p w14:paraId="00954380" w14:textId="77777777" w:rsidR="00FD0F85" w:rsidRPr="00FD0F85" w:rsidRDefault="00FD0F85" w:rsidP="00FD0F85">
      <w:pPr>
        <w:pStyle w:val="ListBullet"/>
        <w:numPr>
          <w:ilvl w:val="0"/>
          <w:numId w:val="37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FD0F85">
        <w:rPr>
          <w:rFonts w:ascii="Fira Sans Light" w:eastAsia="Calibri" w:hAnsi="Fira Sans Light" w:cs="Times New Roman"/>
          <w:color w:val="000000" w:themeColor="text1"/>
          <w:lang w:val="en-GB"/>
        </w:rPr>
        <w:t>Produce regular and ad</w:t>
      </w:r>
      <w:r w:rsidRPr="00FD0F85">
        <w:rPr>
          <w:rFonts w:ascii="Cambria Math" w:eastAsia="Calibri" w:hAnsi="Cambria Math" w:cs="Cambria Math"/>
          <w:color w:val="000000" w:themeColor="text1"/>
          <w:lang w:val="en-GB"/>
        </w:rPr>
        <w:t>‑</w:t>
      </w:r>
      <w:r w:rsidRPr="00FD0F85">
        <w:rPr>
          <w:rFonts w:ascii="Fira Sans Light" w:eastAsia="Calibri" w:hAnsi="Fira Sans Light" w:cs="Times New Roman"/>
          <w:color w:val="000000" w:themeColor="text1"/>
          <w:lang w:val="en-GB"/>
        </w:rPr>
        <w:t>hoc reports on learner progress, achievement, exams, certification and compliance for internal stakeholders.</w:t>
      </w:r>
    </w:p>
    <w:p w14:paraId="794B43E9" w14:textId="77777777" w:rsidR="00FD0F85" w:rsidRPr="00FD0F85" w:rsidRDefault="00FD0F85" w:rsidP="00FD0F85">
      <w:pPr>
        <w:pStyle w:val="ListBullet"/>
        <w:numPr>
          <w:ilvl w:val="0"/>
          <w:numId w:val="37"/>
        </w:numPr>
        <w:rPr>
          <w:rFonts w:ascii="Fira Sans Light" w:eastAsia="Calibri" w:hAnsi="Fira Sans Light" w:cs="Times New Roman"/>
          <w:color w:val="000000" w:themeColor="text1"/>
          <w:lang w:val="en-GB"/>
        </w:rPr>
      </w:pPr>
      <w:r w:rsidRPr="00FD0F85">
        <w:rPr>
          <w:rFonts w:ascii="Fira Sans Light" w:eastAsia="Calibri" w:hAnsi="Fira Sans Light" w:cs="Times New Roman"/>
          <w:color w:val="000000" w:themeColor="text1"/>
          <w:lang w:val="en-GB"/>
        </w:rPr>
        <w:t>Contribute to projects relating to the introduction of new qualifications, delivery models or systems from an administrative and data perspective.</w:t>
      </w:r>
    </w:p>
    <w:p w14:paraId="027D198F" w14:textId="6B1A6D3E" w:rsidR="007759AC" w:rsidRPr="007759AC" w:rsidRDefault="007759AC" w:rsidP="00FD0F85">
      <w:pPr>
        <w:ind w:left="720"/>
        <w:rPr>
          <w:rFonts w:ascii="Fira Sans Light" w:hAnsi="Fira Sans Light"/>
          <w:bCs/>
        </w:rPr>
      </w:pPr>
    </w:p>
    <w:p w14:paraId="41186424" w14:textId="7295712E" w:rsidR="007759AC" w:rsidRPr="007759AC" w:rsidRDefault="007759AC" w:rsidP="00AE6450">
      <w:p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HEALTH, SAFETY AND WELLBEING</w:t>
      </w:r>
    </w:p>
    <w:p w14:paraId="5FC68787" w14:textId="77777777" w:rsidR="007759AC" w:rsidRPr="007759AC" w:rsidRDefault="007759AC" w:rsidP="007759AC">
      <w:pPr>
        <w:numPr>
          <w:ilvl w:val="0"/>
          <w:numId w:val="38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lastRenderedPageBreak/>
        <w:t>Be aware of the overall responsibility leaders have for health and safety arrangements within the service and the wider organisation.</w:t>
      </w:r>
    </w:p>
    <w:p w14:paraId="5E4A26B3" w14:textId="77777777" w:rsidR="007759AC" w:rsidRPr="007759AC" w:rsidRDefault="007759AC" w:rsidP="007759AC">
      <w:pPr>
        <w:numPr>
          <w:ilvl w:val="0"/>
          <w:numId w:val="38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Take reasonable care of your own health and safety and that of others who may be affected by your work, including learners, visitors and colleagues.</w:t>
      </w:r>
    </w:p>
    <w:p w14:paraId="5DBB8701" w14:textId="77777777" w:rsidR="007759AC" w:rsidRPr="007759AC" w:rsidRDefault="007759AC" w:rsidP="007759AC">
      <w:pPr>
        <w:numPr>
          <w:ilvl w:val="0"/>
          <w:numId w:val="38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 xml:space="preserve">Follow the organisation’s health and safety policies, procedures and training </w:t>
      </w:r>
      <w:proofErr w:type="gramStart"/>
      <w:r w:rsidRPr="007759AC">
        <w:rPr>
          <w:rFonts w:ascii="Fira Sans Light" w:hAnsi="Fira Sans Light"/>
          <w:bCs/>
        </w:rPr>
        <w:t>at all times</w:t>
      </w:r>
      <w:proofErr w:type="gramEnd"/>
      <w:r w:rsidRPr="007759AC">
        <w:rPr>
          <w:rFonts w:ascii="Fira Sans Light" w:hAnsi="Fira Sans Light"/>
          <w:bCs/>
        </w:rPr>
        <w:t>.</w:t>
      </w:r>
    </w:p>
    <w:p w14:paraId="7E37135E" w14:textId="77777777" w:rsidR="007759AC" w:rsidRPr="007759AC" w:rsidRDefault="007759AC" w:rsidP="007759AC">
      <w:pPr>
        <w:numPr>
          <w:ilvl w:val="0"/>
          <w:numId w:val="38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Immediately report any health and safety concerns, incidents or near misses to your manager.</w:t>
      </w:r>
    </w:p>
    <w:p w14:paraId="21EEED78" w14:textId="77777777" w:rsidR="007759AC" w:rsidRPr="007759AC" w:rsidRDefault="007759AC" w:rsidP="007759AC">
      <w:p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RELATIONSHIPS</w:t>
      </w:r>
    </w:p>
    <w:p w14:paraId="04303FEE" w14:textId="77777777" w:rsidR="00E54071" w:rsidRPr="00E54071" w:rsidRDefault="00E54071" w:rsidP="00E54071">
      <w:pPr>
        <w:numPr>
          <w:ilvl w:val="0"/>
          <w:numId w:val="38"/>
        </w:numPr>
        <w:rPr>
          <w:rFonts w:ascii="Fira Sans Light" w:hAnsi="Fira Sans Light"/>
          <w:bCs/>
        </w:rPr>
      </w:pPr>
      <w:r w:rsidRPr="00E54071">
        <w:rPr>
          <w:rFonts w:ascii="Fira Sans Light" w:hAnsi="Fira Sans Light"/>
          <w:bCs/>
        </w:rPr>
        <w:t>Establish and maintain professional, supportive relationships with learners, employers, tutors/assessors, IQAs, EQAs and awarding body representatives.</w:t>
      </w:r>
    </w:p>
    <w:p w14:paraId="4A113BD7" w14:textId="77777777" w:rsidR="00E54071" w:rsidRPr="00E54071" w:rsidRDefault="00E54071" w:rsidP="00E54071">
      <w:pPr>
        <w:numPr>
          <w:ilvl w:val="0"/>
          <w:numId w:val="38"/>
        </w:numPr>
        <w:rPr>
          <w:rFonts w:ascii="Fira Sans Light" w:hAnsi="Fira Sans Light"/>
          <w:bCs/>
        </w:rPr>
      </w:pPr>
      <w:r w:rsidRPr="00E54071">
        <w:rPr>
          <w:rFonts w:ascii="Fira Sans Light" w:hAnsi="Fira Sans Light"/>
          <w:bCs/>
        </w:rPr>
        <w:t>Work as an integral part of the Learning &amp; Development and wider organisational teams to support high standards of service.</w:t>
      </w:r>
    </w:p>
    <w:p w14:paraId="123191A8" w14:textId="77777777" w:rsidR="00E54071" w:rsidRPr="00E54071" w:rsidRDefault="00E54071" w:rsidP="00E54071">
      <w:pPr>
        <w:numPr>
          <w:ilvl w:val="0"/>
          <w:numId w:val="38"/>
        </w:numPr>
        <w:rPr>
          <w:rFonts w:ascii="Fira Sans Light" w:hAnsi="Fira Sans Light"/>
          <w:bCs/>
        </w:rPr>
      </w:pPr>
      <w:r w:rsidRPr="00E54071">
        <w:rPr>
          <w:rFonts w:ascii="Fira Sans Light" w:hAnsi="Fira Sans Light"/>
          <w:bCs/>
        </w:rPr>
        <w:t>Always represent the organisation and our services in a professional and positive manner.</w:t>
      </w:r>
    </w:p>
    <w:p w14:paraId="1FBC32F9" w14:textId="340E46FE" w:rsidR="000033C8" w:rsidRPr="007759AC" w:rsidRDefault="000033C8" w:rsidP="00E54071">
      <w:pPr>
        <w:ind w:left="720"/>
        <w:rPr>
          <w:rFonts w:ascii="Fira Sans Light" w:hAnsi="Fira Sans Light"/>
          <w:bCs/>
        </w:rPr>
      </w:pPr>
    </w:p>
    <w:p w14:paraId="4ABA5126" w14:textId="77777777" w:rsidR="007759AC" w:rsidRPr="007759AC" w:rsidRDefault="007759AC" w:rsidP="007759AC">
      <w:p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PERSONAL RESPONSIBILITIES</w:t>
      </w:r>
    </w:p>
    <w:p w14:paraId="21180729" w14:textId="77777777" w:rsidR="008E2770" w:rsidRPr="008E2770" w:rsidRDefault="008E2770" w:rsidP="008E2770">
      <w:pPr>
        <w:pStyle w:val="ListBullet"/>
        <w:numPr>
          <w:ilvl w:val="0"/>
          <w:numId w:val="40"/>
        </w:numPr>
        <w:rPr>
          <w:rFonts w:ascii="Fira Sans Light" w:eastAsia="Calibri" w:hAnsi="Fira Sans Light" w:cs="Times New Roman"/>
          <w:bCs/>
          <w:lang w:val="en-GB"/>
        </w:rPr>
      </w:pPr>
      <w:r w:rsidRPr="008E2770">
        <w:rPr>
          <w:rFonts w:ascii="Fira Sans Light" w:eastAsia="Calibri" w:hAnsi="Fira Sans Light" w:cs="Times New Roman"/>
          <w:bCs/>
          <w:lang w:val="en-GB"/>
        </w:rPr>
        <w:t>Maintain a clear understanding of, and comply with, the legal and regulatory frameworks within which the centre operates (including safeguarding, data protection and funding compliance).</w:t>
      </w:r>
    </w:p>
    <w:p w14:paraId="31D78550" w14:textId="77777777" w:rsidR="008E2770" w:rsidRPr="008E2770" w:rsidRDefault="008E2770" w:rsidP="008E2770">
      <w:pPr>
        <w:pStyle w:val="ListBullet"/>
        <w:numPr>
          <w:ilvl w:val="0"/>
          <w:numId w:val="40"/>
        </w:numPr>
        <w:rPr>
          <w:rFonts w:ascii="Fira Sans Light" w:eastAsia="Calibri" w:hAnsi="Fira Sans Light" w:cs="Times New Roman"/>
          <w:bCs/>
          <w:lang w:val="en-GB"/>
        </w:rPr>
      </w:pPr>
      <w:r w:rsidRPr="008E2770">
        <w:rPr>
          <w:rFonts w:ascii="Fira Sans Light" w:eastAsia="Calibri" w:hAnsi="Fira Sans Light" w:cs="Times New Roman"/>
          <w:bCs/>
          <w:lang w:val="en-GB"/>
        </w:rPr>
        <w:t>Understand your responsibilities for safeguarding and promoting the welfare of children, young people and adults at risk, and follow organisational policies and procedures.</w:t>
      </w:r>
    </w:p>
    <w:p w14:paraId="34222A9A" w14:textId="77777777" w:rsidR="008E2770" w:rsidRPr="008E2770" w:rsidRDefault="008E2770" w:rsidP="008E2770">
      <w:pPr>
        <w:pStyle w:val="ListBullet"/>
        <w:numPr>
          <w:ilvl w:val="0"/>
          <w:numId w:val="40"/>
        </w:numPr>
        <w:rPr>
          <w:rFonts w:ascii="Fira Sans Light" w:eastAsia="Calibri" w:hAnsi="Fira Sans Light" w:cs="Times New Roman"/>
          <w:bCs/>
          <w:lang w:val="en-GB"/>
        </w:rPr>
      </w:pPr>
      <w:r w:rsidRPr="008E2770">
        <w:rPr>
          <w:rFonts w:ascii="Fira Sans Light" w:eastAsia="Calibri" w:hAnsi="Fira Sans Light" w:cs="Times New Roman"/>
          <w:bCs/>
          <w:lang w:val="en-GB"/>
        </w:rPr>
        <w:t>Maintain appropriate confidentiality of information relating to learners, employers and colleagues, and comply with Data Protection and UK GDPR requirements.</w:t>
      </w:r>
    </w:p>
    <w:p w14:paraId="1DC915F0" w14:textId="77777777" w:rsidR="008E2770" w:rsidRPr="008E2770" w:rsidRDefault="008E2770" w:rsidP="008E2770">
      <w:pPr>
        <w:pStyle w:val="ListBullet"/>
        <w:numPr>
          <w:ilvl w:val="0"/>
          <w:numId w:val="40"/>
        </w:numPr>
        <w:rPr>
          <w:rFonts w:ascii="Fira Sans Light" w:eastAsia="Calibri" w:hAnsi="Fira Sans Light" w:cs="Times New Roman"/>
          <w:bCs/>
          <w:lang w:val="en-GB"/>
        </w:rPr>
      </w:pPr>
      <w:r w:rsidRPr="008E2770">
        <w:rPr>
          <w:rFonts w:ascii="Fira Sans Light" w:eastAsia="Calibri" w:hAnsi="Fira Sans Light" w:cs="Times New Roman"/>
          <w:bCs/>
          <w:lang w:val="en-GB"/>
        </w:rPr>
        <w:t>Take responsibility for your own professional development, including attending mandatory and role</w:t>
      </w:r>
      <w:r w:rsidRPr="008E2770">
        <w:rPr>
          <w:rFonts w:ascii="Cambria Math" w:eastAsia="Calibri" w:hAnsi="Cambria Math" w:cs="Cambria Math"/>
          <w:bCs/>
          <w:lang w:val="en-GB"/>
        </w:rPr>
        <w:t>‑</w:t>
      </w:r>
      <w:r w:rsidRPr="008E2770">
        <w:rPr>
          <w:rFonts w:ascii="Fira Sans Light" w:eastAsia="Calibri" w:hAnsi="Fira Sans Light" w:cs="Times New Roman"/>
          <w:bCs/>
          <w:lang w:val="en-GB"/>
        </w:rPr>
        <w:t>specific training.</w:t>
      </w:r>
    </w:p>
    <w:p w14:paraId="108BC747" w14:textId="68B9D54D" w:rsidR="0075038F" w:rsidRPr="0075038F" w:rsidRDefault="0075038F" w:rsidP="008E2770">
      <w:pPr>
        <w:ind w:left="360"/>
        <w:rPr>
          <w:rFonts w:ascii="Fira Sans Light" w:hAnsi="Fira Sans Light"/>
          <w:bCs/>
        </w:rPr>
      </w:pPr>
    </w:p>
    <w:p w14:paraId="7CF30AA1" w14:textId="43438680" w:rsidR="007759AC" w:rsidRPr="0075038F" w:rsidRDefault="007759AC" w:rsidP="0075038F">
      <w:pPr>
        <w:rPr>
          <w:rFonts w:ascii="Fira Sans Light" w:hAnsi="Fira Sans Light"/>
          <w:bCs/>
        </w:rPr>
      </w:pPr>
      <w:r w:rsidRPr="0075038F">
        <w:rPr>
          <w:rFonts w:ascii="Fira Sans Light" w:hAnsi="Fira Sans Light"/>
          <w:bCs/>
        </w:rPr>
        <w:t>MANAGEMENT</w:t>
      </w:r>
    </w:p>
    <w:p w14:paraId="132B8A58" w14:textId="3152B95E" w:rsidR="00584150" w:rsidRPr="00584150" w:rsidRDefault="00584150" w:rsidP="00584150">
      <w:pPr>
        <w:pStyle w:val="ListBullet"/>
        <w:rPr>
          <w:rFonts w:ascii="Fira Sans Light" w:eastAsia="Calibri" w:hAnsi="Fira Sans Light" w:cs="Times New Roman"/>
          <w:bCs/>
          <w:lang w:val="en-GB"/>
        </w:rPr>
      </w:pPr>
      <w:r w:rsidRPr="00584150">
        <w:rPr>
          <w:rFonts w:ascii="Fira Sans Light" w:eastAsia="Calibri" w:hAnsi="Fira Sans Light" w:cs="Times New Roman"/>
          <w:bCs/>
          <w:lang w:val="en-GB"/>
        </w:rPr>
        <w:t>No formal line management responsibility.</w:t>
      </w:r>
    </w:p>
    <w:p w14:paraId="08670F90" w14:textId="77777777" w:rsidR="00584150" w:rsidRPr="00584150" w:rsidRDefault="00584150" w:rsidP="00584150">
      <w:pPr>
        <w:pStyle w:val="ListBullet"/>
        <w:rPr>
          <w:rFonts w:ascii="Fira Sans Light" w:eastAsia="Calibri" w:hAnsi="Fira Sans Light" w:cs="Times New Roman"/>
          <w:bCs/>
          <w:lang w:val="en-GB"/>
        </w:rPr>
      </w:pPr>
      <w:r w:rsidRPr="00584150">
        <w:rPr>
          <w:rFonts w:ascii="Fira Sans Light" w:eastAsia="Calibri" w:hAnsi="Fira Sans Light" w:cs="Times New Roman"/>
          <w:bCs/>
          <w:lang w:val="en-GB"/>
        </w:rPr>
        <w:t>May coordinate the work of invigilators or casual administrative support during busy examination or enrolment periods.</w:t>
      </w:r>
    </w:p>
    <w:p w14:paraId="2FBD6BC6" w14:textId="74CCC6A0" w:rsidR="00262D44" w:rsidRDefault="00262D44" w:rsidP="00584150">
      <w:pPr>
        <w:rPr>
          <w:rFonts w:ascii="Fira Sans Light" w:hAnsi="Fira Sans Light"/>
          <w:bCs/>
        </w:rPr>
      </w:pPr>
    </w:p>
    <w:p w14:paraId="0BBDEF05" w14:textId="77777777" w:rsidR="00C03568" w:rsidRPr="00C03568" w:rsidRDefault="00C03568" w:rsidP="00C03568">
      <w:pPr>
        <w:pStyle w:val="NoSpacing"/>
        <w:jc w:val="both"/>
        <w:rPr>
          <w:rFonts w:ascii="Fira Sans Light" w:hAnsi="Fira Sans Light"/>
          <w:bCs/>
        </w:rPr>
      </w:pPr>
    </w:p>
    <w:p w14:paraId="158D0801" w14:textId="77777777" w:rsidR="007822B1" w:rsidRPr="00717D23" w:rsidRDefault="007822B1" w:rsidP="007822B1">
      <w:pPr>
        <w:pStyle w:val="NoSpacing"/>
        <w:spacing w:after="120"/>
        <w:rPr>
          <w:rFonts w:ascii="Fira Sans Light" w:hAnsi="Fira Sans Light"/>
          <w:b/>
          <w:color w:val="1DBAA8"/>
          <w:sz w:val="28"/>
          <w:szCs w:val="28"/>
        </w:rPr>
      </w:pPr>
      <w:r w:rsidRPr="00717D23">
        <w:rPr>
          <w:rFonts w:ascii="Fira Sans Light" w:hAnsi="Fira Sans Light"/>
          <w:b/>
          <w:color w:val="1DBAA8"/>
          <w:sz w:val="28"/>
          <w:szCs w:val="28"/>
        </w:rPr>
        <w:t>Person Specification</w:t>
      </w:r>
    </w:p>
    <w:p w14:paraId="5E78DE9C" w14:textId="77777777" w:rsidR="007822B1" w:rsidRPr="00827011" w:rsidRDefault="007822B1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  <w:r w:rsidRPr="005D128A">
        <w:rPr>
          <w:rFonts w:ascii="Fira Sans Light" w:hAnsi="Fira Sans Light"/>
          <w:b/>
          <w:bCs/>
          <w:color w:val="000000" w:themeColor="text1"/>
          <w:sz w:val="20"/>
          <w:szCs w:val="20"/>
        </w:rPr>
        <w:lastRenderedPageBreak/>
        <w:t>APP</w:t>
      </w:r>
      <w:r w:rsidRPr="00827011">
        <w:rPr>
          <w:rFonts w:ascii="Fira Sans Light" w:hAnsi="Fira Sans Light"/>
          <w:color w:val="000000" w:themeColor="text1"/>
          <w:sz w:val="20"/>
          <w:szCs w:val="20"/>
        </w:rPr>
        <w:t xml:space="preserve"> – Application          </w:t>
      </w:r>
      <w:r w:rsidRPr="005D128A">
        <w:rPr>
          <w:rFonts w:ascii="Fira Sans Light" w:hAnsi="Fira Sans Light"/>
          <w:b/>
          <w:bCs/>
          <w:color w:val="000000" w:themeColor="text1"/>
          <w:sz w:val="20"/>
          <w:szCs w:val="20"/>
        </w:rPr>
        <w:t xml:space="preserve">INT </w:t>
      </w:r>
      <w:r w:rsidRPr="00827011">
        <w:rPr>
          <w:rFonts w:ascii="Fira Sans Light" w:hAnsi="Fira Sans Light"/>
          <w:color w:val="000000" w:themeColor="text1"/>
          <w:sz w:val="20"/>
          <w:szCs w:val="20"/>
        </w:rPr>
        <w:t xml:space="preserve">= Interview         </w:t>
      </w:r>
      <w:r w:rsidRPr="005D128A">
        <w:rPr>
          <w:rFonts w:ascii="Fira Sans Light" w:hAnsi="Fira Sans Light"/>
          <w:b/>
          <w:bCs/>
          <w:color w:val="000000" w:themeColor="text1"/>
          <w:sz w:val="20"/>
          <w:szCs w:val="20"/>
        </w:rPr>
        <w:t xml:space="preserve"> AST</w:t>
      </w:r>
      <w:r w:rsidRPr="00827011">
        <w:rPr>
          <w:rFonts w:ascii="Fira Sans Light" w:hAnsi="Fira Sans Light"/>
          <w:color w:val="000000" w:themeColor="text1"/>
          <w:sz w:val="20"/>
          <w:szCs w:val="20"/>
        </w:rPr>
        <w:t xml:space="preserve"> = Assessment</w:t>
      </w:r>
    </w:p>
    <w:p w14:paraId="5E00F51D" w14:textId="77777777" w:rsidR="007822B1" w:rsidRPr="00827011" w:rsidRDefault="007822B1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insideH w:val="single" w:sz="4" w:space="0" w:color="808285"/>
          <w:insideV w:val="single" w:sz="4" w:space="0" w:color="808285"/>
        </w:tblBorders>
        <w:tblLook w:val="04A0" w:firstRow="1" w:lastRow="0" w:firstColumn="1" w:lastColumn="0" w:noHBand="0" w:noVBand="1"/>
      </w:tblPr>
      <w:tblGrid>
        <w:gridCol w:w="7164"/>
        <w:gridCol w:w="582"/>
        <w:gridCol w:w="580"/>
        <w:gridCol w:w="582"/>
      </w:tblGrid>
      <w:tr w:rsidR="00F30B2A" w:rsidRPr="00827011" w14:paraId="168B1DEC" w14:textId="77777777" w:rsidTr="006C45E3">
        <w:trPr>
          <w:trHeight w:val="301"/>
          <w:tblHeader/>
        </w:trPr>
        <w:tc>
          <w:tcPr>
            <w:tcW w:w="7164" w:type="dxa"/>
            <w:vMerge w:val="restart"/>
            <w:shd w:val="clear" w:color="auto" w:fill="C2188D"/>
            <w:vAlign w:val="center"/>
          </w:tcPr>
          <w:p w14:paraId="65C84FB2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Essential Criteria</w:t>
            </w:r>
          </w:p>
        </w:tc>
        <w:tc>
          <w:tcPr>
            <w:tcW w:w="1744" w:type="dxa"/>
            <w:gridSpan w:val="3"/>
            <w:shd w:val="clear" w:color="auto" w:fill="808285"/>
            <w:vAlign w:val="center"/>
          </w:tcPr>
          <w:p w14:paraId="50A64AA9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Measurement</w:t>
            </w:r>
          </w:p>
        </w:tc>
      </w:tr>
      <w:tr w:rsidR="00F30B2A" w:rsidRPr="00827011" w14:paraId="4EA2C31B" w14:textId="77777777" w:rsidTr="006C45E3">
        <w:trPr>
          <w:trHeight w:val="301"/>
          <w:tblHeader/>
        </w:trPr>
        <w:tc>
          <w:tcPr>
            <w:tcW w:w="7164" w:type="dxa"/>
            <w:vMerge/>
            <w:shd w:val="clear" w:color="auto" w:fill="C2188D"/>
          </w:tcPr>
          <w:p w14:paraId="7207A91E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  <w:shd w:val="clear" w:color="auto" w:fill="808285"/>
            <w:vAlign w:val="center"/>
          </w:tcPr>
          <w:p w14:paraId="2AEFE18E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APP</w:t>
            </w:r>
          </w:p>
        </w:tc>
        <w:tc>
          <w:tcPr>
            <w:tcW w:w="580" w:type="dxa"/>
            <w:shd w:val="clear" w:color="auto" w:fill="808285"/>
            <w:vAlign w:val="center"/>
          </w:tcPr>
          <w:p w14:paraId="4FACCF97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INT</w:t>
            </w:r>
          </w:p>
        </w:tc>
        <w:tc>
          <w:tcPr>
            <w:tcW w:w="582" w:type="dxa"/>
            <w:shd w:val="clear" w:color="auto" w:fill="808285"/>
            <w:vAlign w:val="center"/>
          </w:tcPr>
          <w:p w14:paraId="33A4A6E1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AST</w:t>
            </w:r>
          </w:p>
        </w:tc>
      </w:tr>
      <w:tr w:rsidR="00744631" w:rsidRPr="00827011" w14:paraId="5BB89F1C" w14:textId="77777777" w:rsidTr="006C45E3">
        <w:tc>
          <w:tcPr>
            <w:tcW w:w="7164" w:type="dxa"/>
          </w:tcPr>
          <w:p w14:paraId="147CC2E1" w14:textId="160A5D04" w:rsidR="00744631" w:rsidRPr="00827011" w:rsidRDefault="00744631" w:rsidP="00744631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BF07BB">
              <w:rPr>
                <w:rFonts w:ascii="Fira Sans" w:hAnsi="Fira Sans"/>
              </w:rPr>
              <w:t>Good general education with minimum GCSE / equivalent in English &amp; Maths.</w:t>
            </w:r>
          </w:p>
        </w:tc>
        <w:tc>
          <w:tcPr>
            <w:tcW w:w="582" w:type="dxa"/>
          </w:tcPr>
          <w:p w14:paraId="114CEBA9" w14:textId="678ECA64" w:rsidR="00744631" w:rsidRPr="00827011" w:rsidRDefault="003A3E6A" w:rsidP="00744631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4EF97588" w14:textId="089B192C" w:rsidR="00744631" w:rsidRPr="00827011" w:rsidRDefault="00744631" w:rsidP="00744631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</w:tcPr>
          <w:p w14:paraId="531EB2A7" w14:textId="42C487D0" w:rsidR="00744631" w:rsidRPr="00827011" w:rsidRDefault="00744631" w:rsidP="00744631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A3E6A" w:rsidRPr="00827011" w14:paraId="39246680" w14:textId="77777777" w:rsidTr="006C45E3">
        <w:tc>
          <w:tcPr>
            <w:tcW w:w="7164" w:type="dxa"/>
          </w:tcPr>
          <w:p w14:paraId="54BCEB55" w14:textId="269F2238" w:rsidR="003A3E6A" w:rsidRPr="00827011" w:rsidRDefault="003A3E6A" w:rsidP="003A3E6A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BF07BB">
              <w:rPr>
                <w:rFonts w:ascii="Fira Sans" w:hAnsi="Fira Sans"/>
              </w:rPr>
              <w:t>Excellent written and verbal communication skills.</w:t>
            </w:r>
          </w:p>
        </w:tc>
        <w:tc>
          <w:tcPr>
            <w:tcW w:w="582" w:type="dxa"/>
          </w:tcPr>
          <w:p w14:paraId="6E9D06E0" w14:textId="2ABEBF38" w:rsidR="003A3E6A" w:rsidRPr="00827011" w:rsidRDefault="003A3E6A" w:rsidP="003A3E6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1D338E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191DA7E7" w14:textId="60EA425A" w:rsidR="003A3E6A" w:rsidRPr="00827011" w:rsidRDefault="003A3E6A" w:rsidP="003A3E6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1D338E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21BF0B62" w14:textId="0C76C824" w:rsidR="003A3E6A" w:rsidRPr="00827011" w:rsidRDefault="003A3E6A" w:rsidP="003A3E6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1D338E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3A3E6A" w:rsidRPr="00827011" w14:paraId="79E457EB" w14:textId="77777777" w:rsidTr="006C45E3">
        <w:tc>
          <w:tcPr>
            <w:tcW w:w="7164" w:type="dxa"/>
          </w:tcPr>
          <w:p w14:paraId="4ACABF5A" w14:textId="41F087EC" w:rsidR="003A3E6A" w:rsidRPr="00827011" w:rsidRDefault="003A3E6A" w:rsidP="003A3E6A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BF07BB">
              <w:rPr>
                <w:rFonts w:ascii="Fira Sans" w:hAnsi="Fira Sans"/>
              </w:rPr>
              <w:t>Good IT skills, including Microsoft Word and Excel, and confidence working with databases or MIS systems.</w:t>
            </w:r>
          </w:p>
        </w:tc>
        <w:tc>
          <w:tcPr>
            <w:tcW w:w="582" w:type="dxa"/>
          </w:tcPr>
          <w:p w14:paraId="5F1BB556" w14:textId="72BA8DB3" w:rsidR="003A3E6A" w:rsidRPr="00827011" w:rsidRDefault="003A3E6A" w:rsidP="003A3E6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1D338E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450895AF" w14:textId="1600649E" w:rsidR="003A3E6A" w:rsidRPr="00827011" w:rsidRDefault="003A3E6A" w:rsidP="003A3E6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1D338E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7563348F" w14:textId="43E8CC9E" w:rsidR="003A3E6A" w:rsidRPr="00827011" w:rsidRDefault="003A3E6A" w:rsidP="003A3E6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1D338E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3A3E6A" w:rsidRPr="00827011" w14:paraId="010BDF38" w14:textId="77777777" w:rsidTr="006C45E3">
        <w:tc>
          <w:tcPr>
            <w:tcW w:w="7164" w:type="dxa"/>
          </w:tcPr>
          <w:p w14:paraId="2F6258CB" w14:textId="439B50CF" w:rsidR="003A3E6A" w:rsidRPr="001708D4" w:rsidRDefault="003A3E6A" w:rsidP="003A3E6A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BF07BB">
              <w:rPr>
                <w:rFonts w:ascii="Fira Sans" w:hAnsi="Fira Sans"/>
              </w:rPr>
              <w:t>Strong attention to detail and accuracy in data entry and record keeping.</w:t>
            </w:r>
          </w:p>
        </w:tc>
        <w:tc>
          <w:tcPr>
            <w:tcW w:w="582" w:type="dxa"/>
          </w:tcPr>
          <w:p w14:paraId="6AF52EB6" w14:textId="79DAFB5E" w:rsidR="003A3E6A" w:rsidRPr="00827011" w:rsidRDefault="003A3E6A" w:rsidP="003A3E6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1D338E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5B0DDED5" w14:textId="2820C6C9" w:rsidR="003A3E6A" w:rsidRPr="00827011" w:rsidRDefault="003A3E6A" w:rsidP="003A3E6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1D338E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3E2A8A63" w14:textId="54FEA46F" w:rsidR="003A3E6A" w:rsidRPr="00827011" w:rsidRDefault="003A3E6A" w:rsidP="003A3E6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1D338E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917239" w:rsidRPr="00827011" w14:paraId="09EBB02D" w14:textId="77777777" w:rsidTr="006C45E3">
        <w:tc>
          <w:tcPr>
            <w:tcW w:w="7164" w:type="dxa"/>
          </w:tcPr>
          <w:p w14:paraId="1C23C52C" w14:textId="3877FA81" w:rsidR="00917239" w:rsidRPr="00827011" w:rsidRDefault="00917239" w:rsidP="00917239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BF07BB">
              <w:rPr>
                <w:rFonts w:ascii="Fira Sans" w:hAnsi="Fira Sans"/>
              </w:rPr>
              <w:t>Experience of working in an administrative role in education, training, exams, MIS or another data</w:t>
            </w:r>
            <w:r w:rsidRPr="00BF07BB">
              <w:rPr>
                <w:rFonts w:ascii="Cambria Math" w:hAnsi="Cambria Math" w:cs="Cambria Math"/>
              </w:rPr>
              <w:t>‑</w:t>
            </w:r>
            <w:r w:rsidRPr="00BF07BB">
              <w:rPr>
                <w:rFonts w:ascii="Fira Sans" w:hAnsi="Fira Sans"/>
              </w:rPr>
              <w:t>focused environment (or transferable experience).</w:t>
            </w:r>
          </w:p>
        </w:tc>
        <w:tc>
          <w:tcPr>
            <w:tcW w:w="582" w:type="dxa"/>
          </w:tcPr>
          <w:p w14:paraId="234FD8DE" w14:textId="769066B9" w:rsidR="00917239" w:rsidRPr="00827011" w:rsidRDefault="00917239" w:rsidP="0091723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9F4605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493F72BF" w14:textId="1CC1C324" w:rsidR="00917239" w:rsidRPr="00827011" w:rsidRDefault="00917239" w:rsidP="0091723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9F4605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2221E8C6" w14:textId="40D63293" w:rsidR="00917239" w:rsidRPr="00827011" w:rsidRDefault="00917239" w:rsidP="0091723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17239" w:rsidRPr="00827011" w14:paraId="39C46AEE" w14:textId="77777777" w:rsidTr="006C45E3">
        <w:tc>
          <w:tcPr>
            <w:tcW w:w="7164" w:type="dxa"/>
          </w:tcPr>
          <w:p w14:paraId="1AC1ECEF" w14:textId="6DD1F084" w:rsidR="00917239" w:rsidRPr="00827011" w:rsidRDefault="00917239" w:rsidP="00917239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BF07BB">
              <w:rPr>
                <w:rFonts w:ascii="Fira Sans" w:hAnsi="Fira Sans"/>
              </w:rPr>
              <w:t>Excellent organisational skills, with the ability to plan, prioritise and meet deadlines.</w:t>
            </w:r>
          </w:p>
        </w:tc>
        <w:tc>
          <w:tcPr>
            <w:tcW w:w="582" w:type="dxa"/>
          </w:tcPr>
          <w:p w14:paraId="1CAB5A14" w14:textId="7C0D9FD8" w:rsidR="00917239" w:rsidRPr="00827011" w:rsidRDefault="00917239" w:rsidP="0091723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C7131D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74AB6F27" w14:textId="31BA1DDA" w:rsidR="00917239" w:rsidRPr="00827011" w:rsidRDefault="00917239" w:rsidP="0091723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C7131D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6FD42CB7" w14:textId="4C17FBC0" w:rsidR="00917239" w:rsidRPr="00827011" w:rsidRDefault="00917239" w:rsidP="0091723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C7131D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917239" w:rsidRPr="00827011" w14:paraId="5BC3310B" w14:textId="77777777" w:rsidTr="006C45E3">
        <w:tc>
          <w:tcPr>
            <w:tcW w:w="7164" w:type="dxa"/>
          </w:tcPr>
          <w:p w14:paraId="5091B46C" w14:textId="2A04E700" w:rsidR="00917239" w:rsidRPr="004024A3" w:rsidRDefault="00917239" w:rsidP="00917239">
            <w:pPr>
              <w:spacing w:after="0" w:line="240" w:lineRule="auto"/>
            </w:pPr>
            <w:r w:rsidRPr="00BF07BB">
              <w:rPr>
                <w:rFonts w:ascii="Fira Sans" w:hAnsi="Fira Sans"/>
              </w:rPr>
              <w:t>Understanding of, and commitment to, safeguarding, equality, diversity and inclusion.</w:t>
            </w:r>
          </w:p>
        </w:tc>
        <w:tc>
          <w:tcPr>
            <w:tcW w:w="582" w:type="dxa"/>
          </w:tcPr>
          <w:p w14:paraId="00C36D4D" w14:textId="24C41AE2" w:rsidR="00917239" w:rsidRPr="00827011" w:rsidRDefault="00917239" w:rsidP="0091723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0FD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6444E32F" w14:textId="124818EF" w:rsidR="00917239" w:rsidRPr="00827011" w:rsidRDefault="00917239" w:rsidP="0091723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0FD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41CC7577" w14:textId="7C08A929" w:rsidR="00917239" w:rsidRPr="00827011" w:rsidRDefault="00917239" w:rsidP="0091723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82C76" w:rsidRPr="00827011" w14:paraId="1B67B7D6" w14:textId="77777777" w:rsidTr="006C45E3">
        <w:tc>
          <w:tcPr>
            <w:tcW w:w="7164" w:type="dxa"/>
          </w:tcPr>
          <w:p w14:paraId="2D60256E" w14:textId="191EA5F9" w:rsidR="00D82C76" w:rsidRPr="00827011" w:rsidRDefault="00D82C76" w:rsidP="00D82C76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BF07BB">
              <w:rPr>
                <w:rFonts w:ascii="Fira Sans" w:hAnsi="Fira Sans"/>
              </w:rPr>
              <w:t>Motivated, flexible and resilient, with the ability to work both independently and as part of a team.</w:t>
            </w:r>
          </w:p>
        </w:tc>
        <w:tc>
          <w:tcPr>
            <w:tcW w:w="582" w:type="dxa"/>
          </w:tcPr>
          <w:p w14:paraId="5C88C79F" w14:textId="1F4E0E7D" w:rsidR="00D82C76" w:rsidRPr="00827011" w:rsidRDefault="00D82C76" w:rsidP="00D82C76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B727DD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065F16BA" w14:textId="108E9FDD" w:rsidR="00D82C76" w:rsidRPr="00827011" w:rsidRDefault="00D82C76" w:rsidP="00D82C76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B727DD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08F789A2" w14:textId="1E4CE6BE" w:rsidR="00D82C76" w:rsidRPr="00827011" w:rsidRDefault="00D82C76" w:rsidP="00D82C76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391C71E" w14:textId="0A906CF8" w:rsidR="0000403C" w:rsidRPr="00827011" w:rsidRDefault="0000403C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61B119DE" w14:textId="01C3FA19" w:rsidR="0000403C" w:rsidRDefault="0000403C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565E5471" w14:textId="7BDA5834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0276BBFB" w14:textId="20162DAE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275CE8FD" w14:textId="77777777" w:rsidR="00160248" w:rsidRDefault="00160248" w:rsidP="00160248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64"/>
        <w:gridCol w:w="582"/>
        <w:gridCol w:w="580"/>
        <w:gridCol w:w="582"/>
      </w:tblGrid>
      <w:tr w:rsidR="00262D44" w:rsidRPr="00827011" w14:paraId="14AA5108" w14:textId="77777777" w:rsidTr="00827D87">
        <w:trPr>
          <w:trHeight w:val="301"/>
          <w:tblHeader/>
        </w:trPr>
        <w:tc>
          <w:tcPr>
            <w:tcW w:w="7164" w:type="dxa"/>
            <w:vMerge w:val="restart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1DBAA8"/>
            <w:vAlign w:val="center"/>
          </w:tcPr>
          <w:p w14:paraId="204514C8" w14:textId="77777777" w:rsidR="00262D44" w:rsidRPr="00827011" w:rsidRDefault="00262D44" w:rsidP="00827D87">
            <w:pPr>
              <w:spacing w:after="0" w:line="240" w:lineRule="auto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Desirable Criteria</w:t>
            </w:r>
          </w:p>
        </w:tc>
        <w:tc>
          <w:tcPr>
            <w:tcW w:w="1744" w:type="dxa"/>
            <w:gridSpan w:val="3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153B07E3" w14:textId="77777777" w:rsidR="00262D44" w:rsidRPr="00827011" w:rsidRDefault="00262D44" w:rsidP="00827D87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Measurement</w:t>
            </w:r>
          </w:p>
        </w:tc>
      </w:tr>
      <w:tr w:rsidR="00262D44" w:rsidRPr="00827011" w14:paraId="640C0C87" w14:textId="77777777" w:rsidTr="00827D87">
        <w:trPr>
          <w:trHeight w:val="301"/>
          <w:tblHeader/>
        </w:trPr>
        <w:tc>
          <w:tcPr>
            <w:tcW w:w="7164" w:type="dxa"/>
            <w:vMerge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1DBAA8"/>
          </w:tcPr>
          <w:p w14:paraId="64F350E8" w14:textId="77777777" w:rsidR="00262D44" w:rsidRPr="00827011" w:rsidRDefault="00262D44" w:rsidP="00827D87">
            <w:pPr>
              <w:spacing w:after="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6573CC8A" w14:textId="77777777" w:rsidR="00262D44" w:rsidRPr="00827011" w:rsidRDefault="00262D44" w:rsidP="00827D87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APP</w:t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267AB86E" w14:textId="77777777" w:rsidR="00262D44" w:rsidRPr="00827011" w:rsidRDefault="00262D44" w:rsidP="00827D87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INT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4D0215D3" w14:textId="77777777" w:rsidR="00262D44" w:rsidRPr="00827011" w:rsidRDefault="00262D44" w:rsidP="00827D87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AST</w:t>
            </w:r>
          </w:p>
        </w:tc>
      </w:tr>
      <w:tr w:rsidR="0033170C" w:rsidRPr="00827011" w14:paraId="43D0DFFD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D497ED2" w14:textId="6C4C776A" w:rsidR="0033170C" w:rsidRDefault="0033170C" w:rsidP="0033170C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BF07BB">
              <w:rPr>
                <w:rFonts w:ascii="Fira Sans" w:hAnsi="Fira Sans"/>
              </w:rPr>
              <w:t>Experience of working within a school, college, training provider or similar learning environment.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79307B8" w14:textId="4768609D" w:rsidR="0033170C" w:rsidRPr="00827011" w:rsidRDefault="005F07FE" w:rsidP="0033170C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1D338E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E9BF7FB" w14:textId="77777777" w:rsidR="0033170C" w:rsidRPr="00827011" w:rsidRDefault="0033170C" w:rsidP="0033170C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08545BA" w14:textId="77777777" w:rsidR="0033170C" w:rsidRPr="00827011" w:rsidRDefault="0033170C" w:rsidP="0033170C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F07FE" w:rsidRPr="00827011" w14:paraId="305690A3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F2DCAA5" w14:textId="4C8DFE77" w:rsidR="005F07FE" w:rsidRPr="00827011" w:rsidRDefault="005F07FE" w:rsidP="005F07FE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BF07BB">
              <w:rPr>
                <w:rFonts w:ascii="Fira Sans" w:hAnsi="Fira Sans"/>
              </w:rPr>
              <w:t>Experience of ILR data, ESFA funding rules and/or apprenticeship compliance.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AC3FEB2" w14:textId="7205BC09" w:rsidR="005F07FE" w:rsidRPr="00827011" w:rsidRDefault="005F07FE" w:rsidP="005F07F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7E647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C0EDBF1" w14:textId="3C18ED46" w:rsidR="005F07FE" w:rsidRPr="00827011" w:rsidRDefault="005F07FE" w:rsidP="005F07F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7E647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11867E5" w14:textId="352F1E66" w:rsidR="005F07FE" w:rsidRPr="00827011" w:rsidRDefault="005F07FE" w:rsidP="005F07F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F07FE" w:rsidRPr="00827011" w14:paraId="7C7866AF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3AFF580" w14:textId="7E67F6DD" w:rsidR="005F07FE" w:rsidRDefault="005F07FE" w:rsidP="005F07FE">
            <w:pPr>
              <w:spacing w:before="60" w:after="60" w:line="240" w:lineRule="auto"/>
            </w:pPr>
            <w:r w:rsidRPr="00BF07BB">
              <w:rPr>
                <w:rFonts w:ascii="Fira Sans" w:hAnsi="Fira Sans"/>
              </w:rPr>
              <w:t>Experience of administering examinations and/or assessment arrangements.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06A1CBE" w14:textId="610BACBD" w:rsidR="005F07FE" w:rsidRPr="00827011" w:rsidRDefault="005F07FE" w:rsidP="005F07F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7E647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1DD9EC8" w14:textId="235362A2" w:rsidR="005F07FE" w:rsidRPr="00827011" w:rsidDel="005C53E5" w:rsidRDefault="005F07FE" w:rsidP="005F07F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7E647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E213EF1" w14:textId="6BADEE71" w:rsidR="005F07FE" w:rsidRPr="00827011" w:rsidDel="005C53E5" w:rsidRDefault="005F07FE" w:rsidP="005F07F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F07FE" w:rsidRPr="00827011" w14:paraId="601F662B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FD2FD1A" w14:textId="7576821B" w:rsidR="005F07FE" w:rsidRDefault="005F07FE" w:rsidP="005F07FE">
            <w:pPr>
              <w:spacing w:before="60" w:after="60" w:line="240" w:lineRule="auto"/>
            </w:pPr>
            <w:r w:rsidRPr="00BF07BB">
              <w:rPr>
                <w:rFonts w:ascii="Fira Sans" w:hAnsi="Fira Sans"/>
              </w:rPr>
              <w:t>Experience of using OneFile or another e</w:t>
            </w:r>
            <w:r w:rsidRPr="00BF07BB">
              <w:rPr>
                <w:rFonts w:ascii="Cambria Math" w:hAnsi="Cambria Math" w:cs="Cambria Math"/>
              </w:rPr>
              <w:t>‑</w:t>
            </w:r>
            <w:r w:rsidRPr="00BF07BB">
              <w:rPr>
                <w:rFonts w:ascii="Fira Sans" w:hAnsi="Fira Sans"/>
              </w:rPr>
              <w:t>portfolio / learner management system.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C44B193" w14:textId="17EEB816" w:rsidR="005F07FE" w:rsidRPr="00827011" w:rsidRDefault="005F07FE" w:rsidP="005F07F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7E647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25D3A28" w14:textId="50FBB046" w:rsidR="005F07FE" w:rsidRPr="00827011" w:rsidDel="005C53E5" w:rsidRDefault="005F07FE" w:rsidP="005F07F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7E647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D8CDDA2" w14:textId="76659CDF" w:rsidR="005F07FE" w:rsidRPr="00827011" w:rsidDel="005C53E5" w:rsidRDefault="005F07FE" w:rsidP="005F07F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7E647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5F07FE" w:rsidRPr="00827011" w14:paraId="1A74A8D5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A881E35" w14:textId="5E6A2F88" w:rsidR="005F07FE" w:rsidRDefault="005F07FE" w:rsidP="005F07FE">
            <w:pPr>
              <w:spacing w:before="60" w:after="60" w:line="240" w:lineRule="auto"/>
            </w:pPr>
            <w:r w:rsidRPr="00BF07BB">
              <w:rPr>
                <w:rFonts w:ascii="Fira Sans" w:hAnsi="Fira Sans"/>
              </w:rPr>
              <w:t>Experience of liaising with awarding organisations, EPAOs or external quality assurers.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2FB84AA" w14:textId="47041BFB" w:rsidR="005F07FE" w:rsidRPr="00827011" w:rsidRDefault="005F07FE" w:rsidP="005F07F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5E440E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61D2415" w14:textId="03B23CF6" w:rsidR="005F07FE" w:rsidRPr="00827011" w:rsidDel="005C53E5" w:rsidRDefault="005F07FE" w:rsidP="005F07F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5E440E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6FE078E" w14:textId="77777777" w:rsidR="005F07FE" w:rsidRPr="00827011" w:rsidDel="005C53E5" w:rsidRDefault="005F07FE" w:rsidP="005F07F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232B0" w:rsidRPr="00827011" w14:paraId="29515C08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54F8673" w14:textId="2AAE59A3" w:rsidR="009232B0" w:rsidRDefault="009232B0" w:rsidP="009232B0">
            <w:pPr>
              <w:spacing w:before="60" w:after="60" w:line="240" w:lineRule="auto"/>
            </w:pPr>
            <w:r w:rsidRPr="00BF07BB">
              <w:rPr>
                <w:rFonts w:ascii="Fira Sans" w:hAnsi="Fira Sans"/>
              </w:rPr>
              <w:t>Exams Officer qualification (or currently working towards).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6E5CD70" w14:textId="3AC5DDAF" w:rsidR="009232B0" w:rsidRPr="00827011" w:rsidRDefault="009232B0" w:rsidP="009232B0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93091B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906E547" w14:textId="53D667BA" w:rsidR="009232B0" w:rsidRPr="00827011" w:rsidDel="005C53E5" w:rsidRDefault="009232B0" w:rsidP="009232B0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93091B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896B958" w14:textId="77777777" w:rsidR="009232B0" w:rsidRPr="00827011" w:rsidDel="005C53E5" w:rsidRDefault="009232B0" w:rsidP="009232B0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6762BF9" w14:textId="77777777" w:rsidR="00160248" w:rsidRDefault="00160248" w:rsidP="00160248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0DE3271C" w14:textId="5E601ECF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288AC989" w14:textId="6F625A8B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2B38752B" w14:textId="2FF3B10A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32DB8BE0" w14:textId="2B91CF8B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13D3BFB2" w14:textId="3D6DCBFB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38373E7E" w14:textId="3A65273D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559F233B" w14:textId="551760A1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7CE2E44A" w14:textId="77777777" w:rsidR="00160248" w:rsidRPr="00827011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3"/>
        <w:gridCol w:w="6031"/>
        <w:gridCol w:w="582"/>
        <w:gridCol w:w="580"/>
        <w:gridCol w:w="582"/>
      </w:tblGrid>
      <w:tr w:rsidR="00F30B2A" w:rsidRPr="00827011" w14:paraId="0D037E83" w14:textId="77777777" w:rsidTr="000646CD">
        <w:trPr>
          <w:trHeight w:val="301"/>
          <w:tblHeader/>
        </w:trPr>
        <w:tc>
          <w:tcPr>
            <w:tcW w:w="7384" w:type="dxa"/>
            <w:gridSpan w:val="2"/>
            <w:vMerge w:val="restart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A6CE39"/>
            <w:vAlign w:val="center"/>
          </w:tcPr>
          <w:p w14:paraId="111E872E" w14:textId="77777777" w:rsidR="007822B1" w:rsidRPr="00827011" w:rsidRDefault="007822B1" w:rsidP="000646CD">
            <w:pPr>
              <w:spacing w:after="0" w:line="240" w:lineRule="auto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Organisation Values</w:t>
            </w:r>
          </w:p>
        </w:tc>
        <w:tc>
          <w:tcPr>
            <w:tcW w:w="1750" w:type="dxa"/>
            <w:gridSpan w:val="3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5B34A0A3" w14:textId="77777777" w:rsidR="007822B1" w:rsidRPr="00827011" w:rsidRDefault="007822B1" w:rsidP="000646CD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Measurement</w:t>
            </w:r>
          </w:p>
        </w:tc>
      </w:tr>
      <w:tr w:rsidR="00F30B2A" w:rsidRPr="00827011" w14:paraId="07BC72AF" w14:textId="77777777" w:rsidTr="000646CD">
        <w:trPr>
          <w:trHeight w:val="301"/>
          <w:tblHeader/>
        </w:trPr>
        <w:tc>
          <w:tcPr>
            <w:tcW w:w="7384" w:type="dxa"/>
            <w:gridSpan w:val="2"/>
            <w:vMerge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A6CE39"/>
          </w:tcPr>
          <w:p w14:paraId="5A190D47" w14:textId="77777777" w:rsidR="007822B1" w:rsidRPr="00827011" w:rsidRDefault="007822B1" w:rsidP="000646CD">
            <w:pPr>
              <w:spacing w:after="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0E1F44A6" w14:textId="77777777" w:rsidR="007822B1" w:rsidRPr="00827011" w:rsidRDefault="007822B1" w:rsidP="000646CD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APP</w:t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60993E56" w14:textId="77777777" w:rsidR="007822B1" w:rsidRPr="00827011" w:rsidRDefault="007822B1" w:rsidP="000646CD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INT</w:t>
            </w:r>
          </w:p>
        </w:tc>
        <w:tc>
          <w:tcPr>
            <w:tcW w:w="5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71F9659F" w14:textId="77777777" w:rsidR="007822B1" w:rsidRPr="00827011" w:rsidRDefault="007822B1" w:rsidP="000646CD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AST</w:t>
            </w:r>
          </w:p>
        </w:tc>
      </w:tr>
      <w:tr w:rsidR="00F30B2A" w:rsidRPr="00827011" w14:paraId="7DA949E1" w14:textId="77777777" w:rsidTr="000646CD">
        <w:tc>
          <w:tcPr>
            <w:tcW w:w="113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63886908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Honesty</w:t>
            </w:r>
          </w:p>
        </w:tc>
        <w:tc>
          <w:tcPr>
            <w:tcW w:w="6250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0332405C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Mutual honesty is the cornerstone of any relationship we build with the people we work with.</w:t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9DBC4D7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F1B4785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4939AE0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F30B2A" w:rsidRPr="00827011" w14:paraId="43C32AC4" w14:textId="77777777" w:rsidTr="000646CD">
        <w:tc>
          <w:tcPr>
            <w:tcW w:w="113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62843A04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Empathy</w:t>
            </w:r>
          </w:p>
        </w:tc>
        <w:tc>
          <w:tcPr>
            <w:tcW w:w="6250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05B2A045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We work to understand and empathise with all the individuals we care for – it is important we show empathy and not sympathy.</w:t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0BB315D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8617C67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EEE370F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F30B2A" w:rsidRPr="00827011" w14:paraId="518594B7" w14:textId="77777777" w:rsidTr="000646CD">
        <w:tc>
          <w:tcPr>
            <w:tcW w:w="113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314C85D5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Aspiration</w:t>
            </w:r>
          </w:p>
        </w:tc>
        <w:tc>
          <w:tcPr>
            <w:tcW w:w="6250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5FB7140B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We work to assist all individuals aspire to achieve their goals and outcomes.</w:t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D88D7C5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5CA5803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E9F54D0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F30B2A" w:rsidRPr="00827011" w14:paraId="32F946D7" w14:textId="77777777" w:rsidTr="000646CD">
        <w:tc>
          <w:tcPr>
            <w:tcW w:w="113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0CA71291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Respect</w:t>
            </w:r>
          </w:p>
        </w:tc>
        <w:tc>
          <w:tcPr>
            <w:tcW w:w="6250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007FEF3D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We treat others in the same way we wish to be treated and to build shared respect.</w:t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709B13B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9E0F582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6374FB3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F30B2A" w:rsidRPr="00827011" w14:paraId="41E1E51E" w14:textId="77777777" w:rsidTr="000646CD">
        <w:tc>
          <w:tcPr>
            <w:tcW w:w="113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201F8484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Teamwork</w:t>
            </w:r>
          </w:p>
        </w:tc>
        <w:tc>
          <w:tcPr>
            <w:tcW w:w="6250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742B90B2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We strive to provide consistency in our approach through effective teamwork and to bring the best out of each other.</w:t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65AE736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864E7D9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21F3285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</w:tbl>
    <w:p w14:paraId="121F90B5" w14:textId="77777777" w:rsidR="007822B1" w:rsidRPr="00827011" w:rsidRDefault="007822B1" w:rsidP="007822B1">
      <w:pPr>
        <w:pStyle w:val="NoSpacing"/>
        <w:rPr>
          <w:rFonts w:ascii="Fira Sans Light" w:hAnsi="Fira Sans Light"/>
          <w:color w:val="000000" w:themeColor="text1"/>
          <w:sz w:val="20"/>
          <w:szCs w:val="20"/>
        </w:rPr>
      </w:pPr>
    </w:p>
    <w:p w14:paraId="5FFF3D4E" w14:textId="77777777" w:rsidR="007822B1" w:rsidRPr="00827011" w:rsidRDefault="007822B1" w:rsidP="007822B1">
      <w:pPr>
        <w:pStyle w:val="NoSpacing"/>
        <w:rPr>
          <w:rFonts w:ascii="Fira Sans Light" w:hAnsi="Fira Sans Light"/>
          <w:color w:val="000000" w:themeColor="text1"/>
          <w:sz w:val="20"/>
          <w:szCs w:val="20"/>
        </w:rPr>
      </w:pPr>
    </w:p>
    <w:p w14:paraId="66D1A92F" w14:textId="2D341ACB" w:rsidR="0097171E" w:rsidRDefault="0097171E" w:rsidP="0097171E">
      <w:pPr>
        <w:pStyle w:val="NoSpacing"/>
        <w:rPr>
          <w:rFonts w:ascii="Fira Sans Light" w:hAnsi="Fira Sans Light"/>
          <w:color w:val="000000" w:themeColor="text1"/>
          <w:sz w:val="20"/>
          <w:szCs w:val="20"/>
        </w:rPr>
      </w:pPr>
    </w:p>
    <w:p w14:paraId="088DAD73" w14:textId="77777777" w:rsidR="00A3173D" w:rsidRPr="00A3173D" w:rsidRDefault="00A3173D" w:rsidP="00A3173D">
      <w:r w:rsidRPr="00A3173D">
        <w:t>COMPETENCY FRAMEWORK – CORE</w:t>
      </w:r>
    </w:p>
    <w:p w14:paraId="3E43CE2C" w14:textId="77777777" w:rsidR="00A3173D" w:rsidRPr="00A3173D" w:rsidRDefault="00A3173D" w:rsidP="00A3173D">
      <w:pPr>
        <w:numPr>
          <w:ilvl w:val="0"/>
          <w:numId w:val="42"/>
        </w:numPr>
      </w:pPr>
      <w:r w:rsidRPr="00A3173D">
        <w:t>Demonstrates fortitude in actions and personality.</w:t>
      </w:r>
    </w:p>
    <w:p w14:paraId="4A494D11" w14:textId="77777777" w:rsidR="00A3173D" w:rsidRPr="00A3173D" w:rsidRDefault="00A3173D" w:rsidP="00A3173D">
      <w:pPr>
        <w:numPr>
          <w:ilvl w:val="0"/>
          <w:numId w:val="42"/>
        </w:numPr>
      </w:pPr>
      <w:r w:rsidRPr="00A3173D">
        <w:t>Continued focus on people we support and engage with (including learners and employers).</w:t>
      </w:r>
    </w:p>
    <w:p w14:paraId="791E7245" w14:textId="77777777" w:rsidR="00A3173D" w:rsidRPr="00A3173D" w:rsidRDefault="00A3173D" w:rsidP="00A3173D">
      <w:pPr>
        <w:numPr>
          <w:ilvl w:val="0"/>
          <w:numId w:val="42"/>
        </w:numPr>
      </w:pPr>
      <w:r w:rsidRPr="00A3173D">
        <w:t>Communicates and interacts with colleagues positively.</w:t>
      </w:r>
    </w:p>
    <w:p w14:paraId="2012ACE4" w14:textId="77777777" w:rsidR="00A3173D" w:rsidRPr="00A3173D" w:rsidRDefault="00A3173D" w:rsidP="00A3173D">
      <w:pPr>
        <w:numPr>
          <w:ilvl w:val="0"/>
          <w:numId w:val="42"/>
        </w:numPr>
      </w:pPr>
      <w:r w:rsidRPr="00A3173D">
        <w:t>Takes responsibility for personal practice and development.</w:t>
      </w:r>
    </w:p>
    <w:p w14:paraId="077F68FE" w14:textId="77777777" w:rsidR="00A3173D" w:rsidRPr="00A3173D" w:rsidRDefault="00A3173D" w:rsidP="00A3173D">
      <w:pPr>
        <w:numPr>
          <w:ilvl w:val="0"/>
          <w:numId w:val="42"/>
        </w:numPr>
      </w:pPr>
      <w:r w:rsidRPr="00A3173D">
        <w:t>Strives for quality improvement.</w:t>
      </w:r>
    </w:p>
    <w:p w14:paraId="3DEB9AA9" w14:textId="77777777" w:rsidR="00A3173D" w:rsidRPr="00A3173D" w:rsidRDefault="00A3173D" w:rsidP="00A3173D">
      <w:pPr>
        <w:numPr>
          <w:ilvl w:val="0"/>
          <w:numId w:val="42"/>
        </w:numPr>
      </w:pPr>
      <w:r w:rsidRPr="00A3173D">
        <w:t>Delivers functional competencies as set out in this job description.</w:t>
      </w:r>
    </w:p>
    <w:p w14:paraId="12991CB0" w14:textId="77777777" w:rsidR="00A3173D" w:rsidRPr="00A3173D" w:rsidRDefault="00A3173D" w:rsidP="00A3173D">
      <w:r w:rsidRPr="00A3173D">
        <w:t>VALUES</w:t>
      </w:r>
    </w:p>
    <w:p w14:paraId="16EE56DE" w14:textId="77777777" w:rsidR="00A3173D" w:rsidRPr="00A3173D" w:rsidRDefault="00A3173D" w:rsidP="00A3173D">
      <w:pPr>
        <w:numPr>
          <w:ilvl w:val="0"/>
          <w:numId w:val="43"/>
        </w:numPr>
      </w:pPr>
      <w:r w:rsidRPr="00A3173D">
        <w:t>Nurture – To support, cherish and encourage the individual based on their own opportunities now and into the future.</w:t>
      </w:r>
    </w:p>
    <w:p w14:paraId="50874EB3" w14:textId="77777777" w:rsidR="00A3173D" w:rsidRPr="00A3173D" w:rsidRDefault="00A3173D" w:rsidP="00A3173D">
      <w:pPr>
        <w:numPr>
          <w:ilvl w:val="0"/>
          <w:numId w:val="43"/>
        </w:numPr>
      </w:pPr>
      <w:r w:rsidRPr="00A3173D">
        <w:t xml:space="preserve">Flourish – To provide the right environment and encouragement for </w:t>
      </w:r>
      <w:proofErr w:type="gramStart"/>
      <w:r w:rsidRPr="00A3173D">
        <w:t>each individual</w:t>
      </w:r>
      <w:proofErr w:type="gramEnd"/>
      <w:r w:rsidRPr="00A3173D">
        <w:t xml:space="preserve"> to make their own unique achievements.</w:t>
      </w:r>
    </w:p>
    <w:p w14:paraId="42F4A5E8" w14:textId="3E8D7CB0" w:rsidR="005C0349" w:rsidRPr="005C0349" w:rsidRDefault="005C0349" w:rsidP="005C0349"/>
    <w:p w14:paraId="54F549BF" w14:textId="1CA65961" w:rsidR="005C0349" w:rsidRPr="005C0349" w:rsidRDefault="00DA5291" w:rsidP="005C0349">
      <w:r w:rsidRPr="00DA5291">
        <w:t>These duties are not considered exhaustive and may be amended at any time to reflect the evolving needs of the organisation.</w:t>
      </w:r>
    </w:p>
    <w:p w14:paraId="65F92D53" w14:textId="234CAB3C" w:rsidR="005C0349" w:rsidRPr="005C0349" w:rsidRDefault="005C0349" w:rsidP="005C0349"/>
    <w:p w14:paraId="4F51EDB8" w14:textId="15198C48" w:rsidR="005C0349" w:rsidRPr="005C0349" w:rsidRDefault="005C0349" w:rsidP="005C0349"/>
    <w:p w14:paraId="102750DE" w14:textId="4F561CA7" w:rsidR="005C0349" w:rsidRPr="005C0349" w:rsidRDefault="005C0349" w:rsidP="005C0349"/>
    <w:p w14:paraId="359621DD" w14:textId="5B9DE40A" w:rsidR="005C0349" w:rsidRPr="005C0349" w:rsidRDefault="005C0349" w:rsidP="005C0349"/>
    <w:p w14:paraId="4B29DC89" w14:textId="4404837D" w:rsidR="005C0349" w:rsidRPr="005C0349" w:rsidRDefault="005C0349" w:rsidP="005C0349">
      <w:pPr>
        <w:tabs>
          <w:tab w:val="left" w:pos="1485"/>
        </w:tabs>
      </w:pPr>
    </w:p>
    <w:sectPr w:rsidR="005C0349" w:rsidRPr="005C0349" w:rsidSect="00DE4288">
      <w:footerReference w:type="defaul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094EF" w14:textId="77777777" w:rsidR="004A41A5" w:rsidRDefault="004A41A5">
      <w:r>
        <w:separator/>
      </w:r>
    </w:p>
  </w:endnote>
  <w:endnote w:type="continuationSeparator" w:id="0">
    <w:p w14:paraId="525F0A7B" w14:textId="77777777" w:rsidR="004A41A5" w:rsidRDefault="004A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LTStd-Bold">
    <w:altName w:val="Frutiger LT Std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76C8" w14:textId="77777777" w:rsidR="00E16966" w:rsidRPr="001C445A" w:rsidRDefault="00E16966" w:rsidP="00E16966">
    <w:pPr>
      <w:pStyle w:val="Footer"/>
      <w:spacing w:after="0" w:line="240" w:lineRule="auto"/>
      <w:jc w:val="center"/>
      <w:rPr>
        <w:rFonts w:ascii="Fira Sans Light" w:hAnsi="Fira Sans Light"/>
        <w:i/>
        <w:color w:val="808080" w:themeColor="background1" w:themeShade="80"/>
        <w:sz w:val="16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80828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608"/>
      <w:gridCol w:w="3006"/>
    </w:tblGrid>
    <w:tr w:rsidR="00E16966" w:rsidRPr="00326966" w14:paraId="2C833A5C" w14:textId="77777777" w:rsidTr="005C7EFA">
      <w:trPr>
        <w:trHeight w:val="280"/>
      </w:trPr>
      <w:tc>
        <w:tcPr>
          <w:tcW w:w="3402" w:type="dxa"/>
        </w:tcPr>
        <w:p w14:paraId="1F97B7FE" w14:textId="76D40514" w:rsidR="00E16966" w:rsidRPr="00326966" w:rsidRDefault="00C94E51" w:rsidP="00E16966">
          <w:pPr>
            <w:pStyle w:val="Footer"/>
            <w:spacing w:after="0" w:line="240" w:lineRule="auto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  <w:r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>Qualification, Curriculum &amp; Inclusion Manager Phoenix Learning Academy</w:t>
          </w:r>
        </w:p>
      </w:tc>
      <w:tc>
        <w:tcPr>
          <w:tcW w:w="2608" w:type="dxa"/>
        </w:tcPr>
        <w:p w14:paraId="1A7A3CE1" w14:textId="77777777" w:rsidR="00E16966" w:rsidRPr="00326966" w:rsidRDefault="00E16966" w:rsidP="00E16966">
          <w:pPr>
            <w:pStyle w:val="Footer"/>
            <w:spacing w:after="0" w:line="240" w:lineRule="auto"/>
            <w:jc w:val="center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 xml:space="preserve">Page </w: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begin"/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instrText xml:space="preserve"> PAGE  \* Arabic  \* MERGEFORMAT </w:instrTex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separate"/>
          </w:r>
          <w:r w:rsidR="00F72F3D">
            <w:rPr>
              <w:rFonts w:ascii="Fira Sans Light" w:hAnsi="Fira Sans Light"/>
              <w:b/>
              <w:bCs/>
              <w:iCs/>
              <w:noProof/>
              <w:color w:val="808080" w:themeColor="background1" w:themeShade="80"/>
              <w:sz w:val="16"/>
              <w:szCs w:val="20"/>
            </w:rPr>
            <w:t>4</w: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end"/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 xml:space="preserve"> of </w: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begin"/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instrText xml:space="preserve"> NUMPAGES  \* Arabic  \* MERGEFORMAT </w:instrTex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separate"/>
          </w:r>
          <w:r w:rsidR="00F72F3D">
            <w:rPr>
              <w:rFonts w:ascii="Fira Sans Light" w:hAnsi="Fira Sans Light"/>
              <w:b/>
              <w:bCs/>
              <w:iCs/>
              <w:noProof/>
              <w:color w:val="808080" w:themeColor="background1" w:themeShade="80"/>
              <w:sz w:val="16"/>
              <w:szCs w:val="20"/>
            </w:rPr>
            <w:t>5</w: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end"/>
          </w:r>
        </w:p>
      </w:tc>
      <w:tc>
        <w:tcPr>
          <w:tcW w:w="3006" w:type="dxa"/>
        </w:tcPr>
        <w:p w14:paraId="5E7E40A7" w14:textId="29A01FA2" w:rsidR="00E16966" w:rsidRPr="00326966" w:rsidRDefault="00575271" w:rsidP="00E16966">
          <w:pPr>
            <w:pStyle w:val="Footer"/>
            <w:spacing w:after="0" w:line="240" w:lineRule="auto"/>
            <w:jc w:val="right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  <w:r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>Feb 2026</w:t>
          </w:r>
        </w:p>
      </w:tc>
    </w:tr>
    <w:tr w:rsidR="00577A69" w:rsidRPr="00326966" w14:paraId="29FE3278" w14:textId="77777777" w:rsidTr="005C7EFA">
      <w:trPr>
        <w:trHeight w:val="280"/>
      </w:trPr>
      <w:tc>
        <w:tcPr>
          <w:tcW w:w="3402" w:type="dxa"/>
        </w:tcPr>
        <w:p w14:paraId="256C436D" w14:textId="77777777" w:rsidR="00577A69" w:rsidRDefault="00577A69" w:rsidP="00E16966">
          <w:pPr>
            <w:pStyle w:val="Footer"/>
            <w:spacing w:after="0" w:line="240" w:lineRule="auto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</w:p>
      </w:tc>
      <w:tc>
        <w:tcPr>
          <w:tcW w:w="2608" w:type="dxa"/>
        </w:tcPr>
        <w:p w14:paraId="456369E4" w14:textId="77777777" w:rsidR="00577A69" w:rsidRPr="00326966" w:rsidRDefault="00577A69" w:rsidP="00E16966">
          <w:pPr>
            <w:pStyle w:val="Footer"/>
            <w:spacing w:after="0" w:line="240" w:lineRule="auto"/>
            <w:jc w:val="center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</w:p>
      </w:tc>
      <w:tc>
        <w:tcPr>
          <w:tcW w:w="3006" w:type="dxa"/>
        </w:tcPr>
        <w:p w14:paraId="11E219A3" w14:textId="77777777" w:rsidR="00577A69" w:rsidRDefault="00577A69" w:rsidP="00E16966">
          <w:pPr>
            <w:pStyle w:val="Footer"/>
            <w:spacing w:after="0" w:line="240" w:lineRule="auto"/>
            <w:jc w:val="right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</w:p>
      </w:tc>
    </w:tr>
  </w:tbl>
  <w:p w14:paraId="02C3E91A" w14:textId="57B3FFE4" w:rsidR="004F1255" w:rsidRPr="00E16966" w:rsidRDefault="00E16966" w:rsidP="00E16966">
    <w:pPr>
      <w:pStyle w:val="Footer"/>
      <w:spacing w:before="120" w:after="0" w:line="240" w:lineRule="auto"/>
      <w:jc w:val="center"/>
      <w:rPr>
        <w:rFonts w:ascii="Fira Sans Light" w:hAnsi="Fira Sans Light"/>
        <w:i/>
        <w:color w:val="808080" w:themeColor="background1" w:themeShade="80"/>
        <w:sz w:val="2"/>
        <w:szCs w:val="2"/>
      </w:rPr>
    </w:pPr>
    <w:r w:rsidRPr="00594E96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These duties </w:t>
    </w:r>
    <w:r w:rsidR="00390F2D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are not considered </w:t>
    </w:r>
    <w:r w:rsidRPr="00594E96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exhaustive and may be </w:t>
    </w:r>
    <w:r w:rsidR="00352552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amended </w:t>
    </w:r>
    <w:r w:rsidRPr="00594E96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at any time to reflect the </w:t>
    </w:r>
    <w:r w:rsidR="00352552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evolving </w:t>
    </w:r>
    <w:r w:rsidRPr="00594E96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needs of the </w:t>
    </w:r>
    <w:r>
      <w:rPr>
        <w:rFonts w:ascii="Fira Sans Light" w:hAnsi="Fira Sans Light" w:cs="FrutigerLTStd-Bold"/>
        <w:color w:val="808285"/>
        <w:spacing w:val="-2"/>
        <w:sz w:val="16"/>
        <w:szCs w:val="16"/>
      </w:rPr>
      <w:t>organisation</w:t>
    </w:r>
    <w:r w:rsidRPr="00594E96">
      <w:rPr>
        <w:rFonts w:ascii="Fira Sans Light" w:hAnsi="Fira Sans Light" w:cs="FrutigerLTStd-Bold"/>
        <w:color w:val="808285"/>
        <w:spacing w:val="-2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AC39" w14:textId="77777777" w:rsidR="004A41A5" w:rsidRDefault="004A41A5">
      <w:r>
        <w:separator/>
      </w:r>
    </w:p>
  </w:footnote>
  <w:footnote w:type="continuationSeparator" w:id="0">
    <w:p w14:paraId="10319B5A" w14:textId="77777777" w:rsidR="004A41A5" w:rsidRDefault="004A4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DA8A8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5C82686"/>
    <w:lvl w:ilvl="0">
      <w:numFmt w:val="bullet"/>
      <w:lvlText w:val="*"/>
      <w:lvlJc w:val="left"/>
    </w:lvl>
  </w:abstractNum>
  <w:abstractNum w:abstractNumId="2" w15:restartNumberingAfterBreak="0">
    <w:nsid w:val="00D646CC"/>
    <w:multiLevelType w:val="hybridMultilevel"/>
    <w:tmpl w:val="4274AF6C"/>
    <w:lvl w:ilvl="0" w:tplc="D4185A28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B45B2"/>
    <w:multiLevelType w:val="multilevel"/>
    <w:tmpl w:val="EDD8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E3507C"/>
    <w:multiLevelType w:val="singleLevel"/>
    <w:tmpl w:val="5AD6476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336A1F"/>
    <w:multiLevelType w:val="hybridMultilevel"/>
    <w:tmpl w:val="DA0A40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46A51"/>
    <w:multiLevelType w:val="singleLevel"/>
    <w:tmpl w:val="E214A28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0C4F672E"/>
    <w:multiLevelType w:val="multilevel"/>
    <w:tmpl w:val="B9883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48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0E6E3AD0"/>
    <w:multiLevelType w:val="hybridMultilevel"/>
    <w:tmpl w:val="69648128"/>
    <w:lvl w:ilvl="0" w:tplc="3956126E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93367"/>
    <w:multiLevelType w:val="multilevel"/>
    <w:tmpl w:val="6572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651B4"/>
    <w:multiLevelType w:val="multilevel"/>
    <w:tmpl w:val="4B6A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152FBD"/>
    <w:multiLevelType w:val="hybridMultilevel"/>
    <w:tmpl w:val="C1CAE8BC"/>
    <w:lvl w:ilvl="0" w:tplc="FB48A6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E50B8"/>
    <w:multiLevelType w:val="singleLevel"/>
    <w:tmpl w:val="D8B04F7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i w:val="0"/>
        <w:color w:val="auto"/>
        <w:sz w:val="20"/>
        <w:szCs w:val="20"/>
      </w:rPr>
    </w:lvl>
  </w:abstractNum>
  <w:abstractNum w:abstractNumId="13" w15:restartNumberingAfterBreak="0">
    <w:nsid w:val="1D9E7526"/>
    <w:multiLevelType w:val="hybridMultilevel"/>
    <w:tmpl w:val="5DC6E752"/>
    <w:lvl w:ilvl="0" w:tplc="8C7CFF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70FF7"/>
    <w:multiLevelType w:val="hybridMultilevel"/>
    <w:tmpl w:val="2C24E14E"/>
    <w:lvl w:ilvl="0" w:tplc="C2224E6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A01E7"/>
    <w:multiLevelType w:val="multilevel"/>
    <w:tmpl w:val="5CA8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3F7B07"/>
    <w:multiLevelType w:val="multilevel"/>
    <w:tmpl w:val="0818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AE0715"/>
    <w:multiLevelType w:val="hybridMultilevel"/>
    <w:tmpl w:val="EEE8DCB2"/>
    <w:lvl w:ilvl="0" w:tplc="765E51EA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30EDC"/>
    <w:multiLevelType w:val="multilevel"/>
    <w:tmpl w:val="604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F4ECC"/>
    <w:multiLevelType w:val="hybridMultilevel"/>
    <w:tmpl w:val="54F225F0"/>
    <w:lvl w:ilvl="0" w:tplc="7E6A3D24">
      <w:start w:val="1"/>
      <w:numFmt w:val="decimal"/>
      <w:lvlText w:val="4.%1"/>
      <w:lvlJc w:val="left"/>
      <w:pPr>
        <w:ind w:left="568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88" w:hanging="360"/>
      </w:pPr>
    </w:lvl>
    <w:lvl w:ilvl="2" w:tplc="0809001B" w:tentative="1">
      <w:start w:val="1"/>
      <w:numFmt w:val="lowerRoman"/>
      <w:lvlText w:val="%3."/>
      <w:lvlJc w:val="right"/>
      <w:pPr>
        <w:ind w:left="2008" w:hanging="180"/>
      </w:pPr>
    </w:lvl>
    <w:lvl w:ilvl="3" w:tplc="0809000F" w:tentative="1">
      <w:start w:val="1"/>
      <w:numFmt w:val="decimal"/>
      <w:lvlText w:val="%4."/>
      <w:lvlJc w:val="left"/>
      <w:pPr>
        <w:ind w:left="2728" w:hanging="360"/>
      </w:pPr>
    </w:lvl>
    <w:lvl w:ilvl="4" w:tplc="08090019" w:tentative="1">
      <w:start w:val="1"/>
      <w:numFmt w:val="lowerLetter"/>
      <w:lvlText w:val="%5."/>
      <w:lvlJc w:val="left"/>
      <w:pPr>
        <w:ind w:left="3448" w:hanging="360"/>
      </w:pPr>
    </w:lvl>
    <w:lvl w:ilvl="5" w:tplc="0809001B" w:tentative="1">
      <w:start w:val="1"/>
      <w:numFmt w:val="lowerRoman"/>
      <w:lvlText w:val="%6."/>
      <w:lvlJc w:val="right"/>
      <w:pPr>
        <w:ind w:left="4168" w:hanging="180"/>
      </w:pPr>
    </w:lvl>
    <w:lvl w:ilvl="6" w:tplc="0809000F" w:tentative="1">
      <w:start w:val="1"/>
      <w:numFmt w:val="decimal"/>
      <w:lvlText w:val="%7."/>
      <w:lvlJc w:val="left"/>
      <w:pPr>
        <w:ind w:left="4888" w:hanging="360"/>
      </w:pPr>
    </w:lvl>
    <w:lvl w:ilvl="7" w:tplc="08090019" w:tentative="1">
      <w:start w:val="1"/>
      <w:numFmt w:val="lowerLetter"/>
      <w:lvlText w:val="%8."/>
      <w:lvlJc w:val="left"/>
      <w:pPr>
        <w:ind w:left="5608" w:hanging="360"/>
      </w:pPr>
    </w:lvl>
    <w:lvl w:ilvl="8" w:tplc="08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0" w15:restartNumberingAfterBreak="0">
    <w:nsid w:val="3F0862AB"/>
    <w:multiLevelType w:val="hybridMultilevel"/>
    <w:tmpl w:val="D28E151A"/>
    <w:lvl w:ilvl="0" w:tplc="3E28F76E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F76C1"/>
    <w:multiLevelType w:val="hybridMultilevel"/>
    <w:tmpl w:val="259AE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E34C4"/>
    <w:multiLevelType w:val="hybridMultilevel"/>
    <w:tmpl w:val="27E4B9AA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4A12745"/>
    <w:multiLevelType w:val="hybridMultilevel"/>
    <w:tmpl w:val="70D036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435E6"/>
    <w:multiLevelType w:val="hybridMultilevel"/>
    <w:tmpl w:val="FF8E8516"/>
    <w:lvl w:ilvl="0" w:tplc="059ECA62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47B24"/>
    <w:multiLevelType w:val="hybridMultilevel"/>
    <w:tmpl w:val="FB70BBD0"/>
    <w:lvl w:ilvl="0" w:tplc="BB9A8BB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 w:tplc="E93EA51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C3D87"/>
    <w:multiLevelType w:val="multilevel"/>
    <w:tmpl w:val="3A46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76386"/>
    <w:multiLevelType w:val="multilevel"/>
    <w:tmpl w:val="A7FE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8D22C1"/>
    <w:multiLevelType w:val="hybridMultilevel"/>
    <w:tmpl w:val="A1DCE2C2"/>
    <w:lvl w:ilvl="0" w:tplc="21A4E89E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61EDB"/>
    <w:multiLevelType w:val="hybridMultilevel"/>
    <w:tmpl w:val="C930E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43F62"/>
    <w:multiLevelType w:val="multilevel"/>
    <w:tmpl w:val="81B2F5B0"/>
    <w:lvl w:ilvl="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48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8350C89"/>
    <w:multiLevelType w:val="hybridMultilevel"/>
    <w:tmpl w:val="E42E5FF0"/>
    <w:lvl w:ilvl="0" w:tplc="7E6A3D24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11055"/>
    <w:multiLevelType w:val="hybridMultilevel"/>
    <w:tmpl w:val="8D0EC8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A7D95"/>
    <w:multiLevelType w:val="hybridMultilevel"/>
    <w:tmpl w:val="09D6B216"/>
    <w:lvl w:ilvl="0" w:tplc="765E51EA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C08F4"/>
    <w:multiLevelType w:val="multilevel"/>
    <w:tmpl w:val="340C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153133"/>
    <w:multiLevelType w:val="hybridMultilevel"/>
    <w:tmpl w:val="749E4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F1FA9"/>
    <w:multiLevelType w:val="hybridMultilevel"/>
    <w:tmpl w:val="18EA0A36"/>
    <w:lvl w:ilvl="0" w:tplc="480AF992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75CDF"/>
    <w:multiLevelType w:val="multilevel"/>
    <w:tmpl w:val="656A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F53397"/>
    <w:multiLevelType w:val="hybridMultilevel"/>
    <w:tmpl w:val="52783ECA"/>
    <w:lvl w:ilvl="0" w:tplc="2988977E">
      <w:start w:val="1"/>
      <w:numFmt w:val="decimal"/>
      <w:lvlText w:val="3.%1"/>
      <w:lvlJc w:val="left"/>
      <w:pPr>
        <w:ind w:left="644" w:hanging="360"/>
      </w:pPr>
      <w:rPr>
        <w:rFonts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1202B7F"/>
    <w:multiLevelType w:val="hybridMultilevel"/>
    <w:tmpl w:val="DDB6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82A2F"/>
    <w:multiLevelType w:val="hybridMultilevel"/>
    <w:tmpl w:val="8BA0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0DA9C">
      <w:start w:val="1045"/>
      <w:numFmt w:val="bullet"/>
      <w:lvlText w:val="•"/>
      <w:lvlJc w:val="left"/>
      <w:pPr>
        <w:ind w:left="1440" w:hanging="360"/>
      </w:pPr>
      <w:rPr>
        <w:rFonts w:ascii="Fira Sans Light" w:eastAsia="Calibri" w:hAnsi="Fira Sans Ligh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47E7"/>
    <w:multiLevelType w:val="multilevel"/>
    <w:tmpl w:val="068ECF6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CFF0AA8"/>
    <w:multiLevelType w:val="hybridMultilevel"/>
    <w:tmpl w:val="FD5C4920"/>
    <w:lvl w:ilvl="0" w:tplc="45CAA814">
      <w:start w:val="1"/>
      <w:numFmt w:val="none"/>
      <w:lvlText w:val=""/>
      <w:legacy w:legacy="1" w:legacySpace="120" w:legacyIndent="360"/>
      <w:lvlJc w:val="left"/>
      <w:pPr>
        <w:ind w:left="39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F539F1"/>
    <w:multiLevelType w:val="hybridMultilevel"/>
    <w:tmpl w:val="3E721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046357">
    <w:abstractNumId w:val="41"/>
  </w:num>
  <w:num w:numId="2" w16cid:durableId="1805467048">
    <w:abstractNumId w:val="29"/>
  </w:num>
  <w:num w:numId="3" w16cid:durableId="1568029523">
    <w:abstractNumId w:val="5"/>
  </w:num>
  <w:num w:numId="4" w16cid:durableId="999115930">
    <w:abstractNumId w:val="32"/>
  </w:num>
  <w:num w:numId="5" w16cid:durableId="1226524694">
    <w:abstractNumId w:val="43"/>
  </w:num>
  <w:num w:numId="6" w16cid:durableId="2054842164">
    <w:abstractNumId w:val="23"/>
  </w:num>
  <w:num w:numId="7" w16cid:durableId="1717191885">
    <w:abstractNumId w:val="25"/>
  </w:num>
  <w:num w:numId="8" w16cid:durableId="1091778760">
    <w:abstractNumId w:val="17"/>
  </w:num>
  <w:num w:numId="9" w16cid:durableId="781657178">
    <w:abstractNumId w:val="36"/>
  </w:num>
  <w:num w:numId="10" w16cid:durableId="1546218725">
    <w:abstractNumId w:val="28"/>
  </w:num>
  <w:num w:numId="11" w16cid:durableId="675577451">
    <w:abstractNumId w:val="38"/>
  </w:num>
  <w:num w:numId="12" w16cid:durableId="1182008862">
    <w:abstractNumId w:val="42"/>
  </w:num>
  <w:num w:numId="13" w16cid:durableId="1971550424">
    <w:abstractNumId w:val="6"/>
  </w:num>
  <w:num w:numId="14" w16cid:durableId="594509818">
    <w:abstractNumId w:val="12"/>
  </w:num>
  <w:num w:numId="15" w16cid:durableId="37952427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6" w16cid:durableId="89469594">
    <w:abstractNumId w:val="4"/>
  </w:num>
  <w:num w:numId="17" w16cid:durableId="8994336">
    <w:abstractNumId w:val="7"/>
  </w:num>
  <w:num w:numId="18" w16cid:durableId="1838572202">
    <w:abstractNumId w:val="33"/>
  </w:num>
  <w:num w:numId="19" w16cid:durableId="1190295132">
    <w:abstractNumId w:val="2"/>
  </w:num>
  <w:num w:numId="20" w16cid:durableId="2065327187">
    <w:abstractNumId w:val="11"/>
  </w:num>
  <w:num w:numId="21" w16cid:durableId="733547791">
    <w:abstractNumId w:val="31"/>
  </w:num>
  <w:num w:numId="22" w16cid:durableId="2124380277">
    <w:abstractNumId w:val="22"/>
  </w:num>
  <w:num w:numId="23" w16cid:durableId="1347750454">
    <w:abstractNumId w:val="24"/>
  </w:num>
  <w:num w:numId="24" w16cid:durableId="196312060">
    <w:abstractNumId w:val="20"/>
  </w:num>
  <w:num w:numId="25" w16cid:durableId="343945882">
    <w:abstractNumId w:val="13"/>
  </w:num>
  <w:num w:numId="26" w16cid:durableId="1068308637">
    <w:abstractNumId w:val="30"/>
  </w:num>
  <w:num w:numId="27" w16cid:durableId="57825922">
    <w:abstractNumId w:val="8"/>
  </w:num>
  <w:num w:numId="28" w16cid:durableId="1983345015">
    <w:abstractNumId w:val="14"/>
  </w:num>
  <w:num w:numId="29" w16cid:durableId="1750346031">
    <w:abstractNumId w:val="19"/>
  </w:num>
  <w:num w:numId="30" w16cid:durableId="1176916663">
    <w:abstractNumId w:val="39"/>
  </w:num>
  <w:num w:numId="31" w16cid:durableId="1637224917">
    <w:abstractNumId w:val="21"/>
  </w:num>
  <w:num w:numId="32" w16cid:durableId="921569854">
    <w:abstractNumId w:val="40"/>
  </w:num>
  <w:num w:numId="33" w16cid:durableId="1434981387">
    <w:abstractNumId w:val="35"/>
  </w:num>
  <w:num w:numId="34" w16cid:durableId="1838422578">
    <w:abstractNumId w:val="34"/>
  </w:num>
  <w:num w:numId="35" w16cid:durableId="487744058">
    <w:abstractNumId w:val="18"/>
  </w:num>
  <w:num w:numId="36" w16cid:durableId="530919063">
    <w:abstractNumId w:val="16"/>
  </w:num>
  <w:num w:numId="37" w16cid:durableId="1519464497">
    <w:abstractNumId w:val="10"/>
  </w:num>
  <w:num w:numId="38" w16cid:durableId="765921570">
    <w:abstractNumId w:val="9"/>
  </w:num>
  <w:num w:numId="39" w16cid:durableId="1721368908">
    <w:abstractNumId w:val="3"/>
  </w:num>
  <w:num w:numId="40" w16cid:durableId="1346128791">
    <w:abstractNumId w:val="27"/>
  </w:num>
  <w:num w:numId="41" w16cid:durableId="314378989">
    <w:abstractNumId w:val="15"/>
  </w:num>
  <w:num w:numId="42" w16cid:durableId="102506492">
    <w:abstractNumId w:val="37"/>
  </w:num>
  <w:num w:numId="43" w16cid:durableId="590314705">
    <w:abstractNumId w:val="26"/>
  </w:num>
  <w:num w:numId="44" w16cid:durableId="1479883802">
    <w:abstractNumId w:val="0"/>
  </w:num>
  <w:num w:numId="45" w16cid:durableId="1661808971">
    <w:abstractNumId w:val="0"/>
  </w:num>
  <w:num w:numId="46" w16cid:durableId="112165060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A9"/>
    <w:rsid w:val="000033C8"/>
    <w:rsid w:val="0000403C"/>
    <w:rsid w:val="00004464"/>
    <w:rsid w:val="00004E9A"/>
    <w:rsid w:val="000065FB"/>
    <w:rsid w:val="00006F96"/>
    <w:rsid w:val="0001512F"/>
    <w:rsid w:val="00016BE1"/>
    <w:rsid w:val="00017B89"/>
    <w:rsid w:val="00020843"/>
    <w:rsid w:val="000250B7"/>
    <w:rsid w:val="0003456E"/>
    <w:rsid w:val="0003464F"/>
    <w:rsid w:val="00037118"/>
    <w:rsid w:val="00047BE6"/>
    <w:rsid w:val="00050A41"/>
    <w:rsid w:val="00052C4F"/>
    <w:rsid w:val="00060E4F"/>
    <w:rsid w:val="000629F2"/>
    <w:rsid w:val="00064579"/>
    <w:rsid w:val="000730D1"/>
    <w:rsid w:val="00073B89"/>
    <w:rsid w:val="00077029"/>
    <w:rsid w:val="00085418"/>
    <w:rsid w:val="00093349"/>
    <w:rsid w:val="00094206"/>
    <w:rsid w:val="000A046D"/>
    <w:rsid w:val="000A2FF8"/>
    <w:rsid w:val="000A53E8"/>
    <w:rsid w:val="000A5B97"/>
    <w:rsid w:val="000B4680"/>
    <w:rsid w:val="000B545B"/>
    <w:rsid w:val="000C02D1"/>
    <w:rsid w:val="000C34B2"/>
    <w:rsid w:val="000D273D"/>
    <w:rsid w:val="000D514D"/>
    <w:rsid w:val="000D6342"/>
    <w:rsid w:val="000E04C3"/>
    <w:rsid w:val="000E791D"/>
    <w:rsid w:val="000F2D26"/>
    <w:rsid w:val="000F4966"/>
    <w:rsid w:val="000F6016"/>
    <w:rsid w:val="000F7F8C"/>
    <w:rsid w:val="00101E12"/>
    <w:rsid w:val="00112C0B"/>
    <w:rsid w:val="001137FA"/>
    <w:rsid w:val="001156D9"/>
    <w:rsid w:val="00115A44"/>
    <w:rsid w:val="00124342"/>
    <w:rsid w:val="00125123"/>
    <w:rsid w:val="00130199"/>
    <w:rsid w:val="00135281"/>
    <w:rsid w:val="0013605F"/>
    <w:rsid w:val="0013621E"/>
    <w:rsid w:val="00136613"/>
    <w:rsid w:val="00143CD1"/>
    <w:rsid w:val="00145FA2"/>
    <w:rsid w:val="00151C23"/>
    <w:rsid w:val="00153DD0"/>
    <w:rsid w:val="00155E2C"/>
    <w:rsid w:val="00160248"/>
    <w:rsid w:val="001708D4"/>
    <w:rsid w:val="00180899"/>
    <w:rsid w:val="00184E5B"/>
    <w:rsid w:val="00191551"/>
    <w:rsid w:val="00192BE6"/>
    <w:rsid w:val="00194F98"/>
    <w:rsid w:val="001A4095"/>
    <w:rsid w:val="001A4654"/>
    <w:rsid w:val="001B3782"/>
    <w:rsid w:val="001B69DB"/>
    <w:rsid w:val="001C0F42"/>
    <w:rsid w:val="001C624E"/>
    <w:rsid w:val="001C7F87"/>
    <w:rsid w:val="001D053D"/>
    <w:rsid w:val="001D0A76"/>
    <w:rsid w:val="001D616C"/>
    <w:rsid w:val="001E1943"/>
    <w:rsid w:val="001E4F7F"/>
    <w:rsid w:val="001F23BE"/>
    <w:rsid w:val="00206396"/>
    <w:rsid w:val="0021226D"/>
    <w:rsid w:val="00213BEA"/>
    <w:rsid w:val="00217B9A"/>
    <w:rsid w:val="00217EDB"/>
    <w:rsid w:val="002205D1"/>
    <w:rsid w:val="0022182B"/>
    <w:rsid w:val="0022649A"/>
    <w:rsid w:val="00231008"/>
    <w:rsid w:val="00243702"/>
    <w:rsid w:val="00243C5E"/>
    <w:rsid w:val="00244ED5"/>
    <w:rsid w:val="00247861"/>
    <w:rsid w:val="002528F2"/>
    <w:rsid w:val="002536BB"/>
    <w:rsid w:val="00253E36"/>
    <w:rsid w:val="00262802"/>
    <w:rsid w:val="00262D44"/>
    <w:rsid w:val="002640AC"/>
    <w:rsid w:val="002677D8"/>
    <w:rsid w:val="00283940"/>
    <w:rsid w:val="00284620"/>
    <w:rsid w:val="00286C43"/>
    <w:rsid w:val="00293E0B"/>
    <w:rsid w:val="00294294"/>
    <w:rsid w:val="002978EF"/>
    <w:rsid w:val="002A3E7B"/>
    <w:rsid w:val="002B0417"/>
    <w:rsid w:val="002B6283"/>
    <w:rsid w:val="002B7D10"/>
    <w:rsid w:val="002C3ECE"/>
    <w:rsid w:val="002C5042"/>
    <w:rsid w:val="002C7ED7"/>
    <w:rsid w:val="002D0246"/>
    <w:rsid w:val="002D3707"/>
    <w:rsid w:val="002E0692"/>
    <w:rsid w:val="002E3A3B"/>
    <w:rsid w:val="002E5142"/>
    <w:rsid w:val="002F1913"/>
    <w:rsid w:val="002F2D5B"/>
    <w:rsid w:val="002F3B91"/>
    <w:rsid w:val="002F5A0B"/>
    <w:rsid w:val="002F60CB"/>
    <w:rsid w:val="002F7371"/>
    <w:rsid w:val="0030057E"/>
    <w:rsid w:val="00304916"/>
    <w:rsid w:val="00304AC6"/>
    <w:rsid w:val="003072C1"/>
    <w:rsid w:val="0031011E"/>
    <w:rsid w:val="00311AEB"/>
    <w:rsid w:val="003127A9"/>
    <w:rsid w:val="00321942"/>
    <w:rsid w:val="00321C51"/>
    <w:rsid w:val="00322451"/>
    <w:rsid w:val="00323159"/>
    <w:rsid w:val="003237DE"/>
    <w:rsid w:val="00324D6F"/>
    <w:rsid w:val="0032667D"/>
    <w:rsid w:val="0033170C"/>
    <w:rsid w:val="003321DE"/>
    <w:rsid w:val="0033323B"/>
    <w:rsid w:val="00337CDB"/>
    <w:rsid w:val="003406EA"/>
    <w:rsid w:val="00350B86"/>
    <w:rsid w:val="00352552"/>
    <w:rsid w:val="00352FD8"/>
    <w:rsid w:val="00360E49"/>
    <w:rsid w:val="00361281"/>
    <w:rsid w:val="00364FE9"/>
    <w:rsid w:val="00371DDB"/>
    <w:rsid w:val="00377D23"/>
    <w:rsid w:val="00382462"/>
    <w:rsid w:val="00383A2B"/>
    <w:rsid w:val="00383C8D"/>
    <w:rsid w:val="00384FF9"/>
    <w:rsid w:val="00385975"/>
    <w:rsid w:val="00390F2D"/>
    <w:rsid w:val="003913BA"/>
    <w:rsid w:val="00395883"/>
    <w:rsid w:val="00395E6C"/>
    <w:rsid w:val="003A3BB1"/>
    <w:rsid w:val="003A3E6A"/>
    <w:rsid w:val="003A607A"/>
    <w:rsid w:val="003A6613"/>
    <w:rsid w:val="003A7E94"/>
    <w:rsid w:val="003B0CD2"/>
    <w:rsid w:val="003B3DA2"/>
    <w:rsid w:val="003B495B"/>
    <w:rsid w:val="003B5437"/>
    <w:rsid w:val="003B6E57"/>
    <w:rsid w:val="003D4B3F"/>
    <w:rsid w:val="003E3267"/>
    <w:rsid w:val="003E4B56"/>
    <w:rsid w:val="003E5522"/>
    <w:rsid w:val="003E5A53"/>
    <w:rsid w:val="003E7635"/>
    <w:rsid w:val="003F0008"/>
    <w:rsid w:val="003F2052"/>
    <w:rsid w:val="003F24FE"/>
    <w:rsid w:val="003F321F"/>
    <w:rsid w:val="00402094"/>
    <w:rsid w:val="004024A3"/>
    <w:rsid w:val="00417E95"/>
    <w:rsid w:val="00420D1E"/>
    <w:rsid w:val="004253A8"/>
    <w:rsid w:val="00425C96"/>
    <w:rsid w:val="0042665F"/>
    <w:rsid w:val="00427694"/>
    <w:rsid w:val="00431087"/>
    <w:rsid w:val="00442CF2"/>
    <w:rsid w:val="00464BB6"/>
    <w:rsid w:val="00466CCA"/>
    <w:rsid w:val="0046728F"/>
    <w:rsid w:val="00470BAA"/>
    <w:rsid w:val="00472E0C"/>
    <w:rsid w:val="0048174B"/>
    <w:rsid w:val="00491750"/>
    <w:rsid w:val="00493588"/>
    <w:rsid w:val="00494C1C"/>
    <w:rsid w:val="00496770"/>
    <w:rsid w:val="00497092"/>
    <w:rsid w:val="004A41A5"/>
    <w:rsid w:val="004A4E3B"/>
    <w:rsid w:val="004B551E"/>
    <w:rsid w:val="004C0155"/>
    <w:rsid w:val="004C55D5"/>
    <w:rsid w:val="004D32D4"/>
    <w:rsid w:val="004D37DB"/>
    <w:rsid w:val="004E2053"/>
    <w:rsid w:val="004E4000"/>
    <w:rsid w:val="004E51E4"/>
    <w:rsid w:val="004F1255"/>
    <w:rsid w:val="00502B1C"/>
    <w:rsid w:val="00503EF9"/>
    <w:rsid w:val="005162A6"/>
    <w:rsid w:val="00516A87"/>
    <w:rsid w:val="00524308"/>
    <w:rsid w:val="00524E01"/>
    <w:rsid w:val="005272AD"/>
    <w:rsid w:val="00530609"/>
    <w:rsid w:val="00536293"/>
    <w:rsid w:val="00543254"/>
    <w:rsid w:val="0054652E"/>
    <w:rsid w:val="005532D1"/>
    <w:rsid w:val="00556981"/>
    <w:rsid w:val="00561EE2"/>
    <w:rsid w:val="00565CD1"/>
    <w:rsid w:val="00573209"/>
    <w:rsid w:val="00575271"/>
    <w:rsid w:val="00576F8C"/>
    <w:rsid w:val="005778F1"/>
    <w:rsid w:val="00577A69"/>
    <w:rsid w:val="00583836"/>
    <w:rsid w:val="00584150"/>
    <w:rsid w:val="00596848"/>
    <w:rsid w:val="005A3B98"/>
    <w:rsid w:val="005A47B0"/>
    <w:rsid w:val="005A47B6"/>
    <w:rsid w:val="005B05C3"/>
    <w:rsid w:val="005B41BF"/>
    <w:rsid w:val="005B523B"/>
    <w:rsid w:val="005B583D"/>
    <w:rsid w:val="005B6340"/>
    <w:rsid w:val="005B7246"/>
    <w:rsid w:val="005B7A02"/>
    <w:rsid w:val="005C008C"/>
    <w:rsid w:val="005C0349"/>
    <w:rsid w:val="005C40BA"/>
    <w:rsid w:val="005C43F7"/>
    <w:rsid w:val="005C53E5"/>
    <w:rsid w:val="005C5A68"/>
    <w:rsid w:val="005C7EFA"/>
    <w:rsid w:val="005D0585"/>
    <w:rsid w:val="005D0E01"/>
    <w:rsid w:val="005D128A"/>
    <w:rsid w:val="005D2C2D"/>
    <w:rsid w:val="005D5662"/>
    <w:rsid w:val="005D56FE"/>
    <w:rsid w:val="005F07FE"/>
    <w:rsid w:val="005F1035"/>
    <w:rsid w:val="005F5883"/>
    <w:rsid w:val="00614302"/>
    <w:rsid w:val="00615633"/>
    <w:rsid w:val="00617C2A"/>
    <w:rsid w:val="00623127"/>
    <w:rsid w:val="006253E8"/>
    <w:rsid w:val="00633DDC"/>
    <w:rsid w:val="00633FA0"/>
    <w:rsid w:val="006409DA"/>
    <w:rsid w:val="006410B9"/>
    <w:rsid w:val="006429A6"/>
    <w:rsid w:val="00644E54"/>
    <w:rsid w:val="006467C0"/>
    <w:rsid w:val="006472DA"/>
    <w:rsid w:val="00650286"/>
    <w:rsid w:val="006511D1"/>
    <w:rsid w:val="00654C08"/>
    <w:rsid w:val="00660DDF"/>
    <w:rsid w:val="00663934"/>
    <w:rsid w:val="00671D45"/>
    <w:rsid w:val="006907A5"/>
    <w:rsid w:val="00694A81"/>
    <w:rsid w:val="006A6675"/>
    <w:rsid w:val="006A7BF0"/>
    <w:rsid w:val="006B220B"/>
    <w:rsid w:val="006B41E2"/>
    <w:rsid w:val="006B66B0"/>
    <w:rsid w:val="006B73F4"/>
    <w:rsid w:val="006C45E3"/>
    <w:rsid w:val="006E1C7A"/>
    <w:rsid w:val="006E1E97"/>
    <w:rsid w:val="006F0D90"/>
    <w:rsid w:val="006F7C27"/>
    <w:rsid w:val="00704BA7"/>
    <w:rsid w:val="0070780D"/>
    <w:rsid w:val="00710500"/>
    <w:rsid w:val="00713C30"/>
    <w:rsid w:val="00713D49"/>
    <w:rsid w:val="00716BBA"/>
    <w:rsid w:val="00717D23"/>
    <w:rsid w:val="00721E7A"/>
    <w:rsid w:val="00724AC1"/>
    <w:rsid w:val="00725C6D"/>
    <w:rsid w:val="00725FE0"/>
    <w:rsid w:val="00726F6F"/>
    <w:rsid w:val="00730440"/>
    <w:rsid w:val="00731D1F"/>
    <w:rsid w:val="00742011"/>
    <w:rsid w:val="007436C3"/>
    <w:rsid w:val="00744631"/>
    <w:rsid w:val="0075038F"/>
    <w:rsid w:val="007541E6"/>
    <w:rsid w:val="00756E0C"/>
    <w:rsid w:val="007600C8"/>
    <w:rsid w:val="00762C5E"/>
    <w:rsid w:val="007734A6"/>
    <w:rsid w:val="0077413B"/>
    <w:rsid w:val="007759AC"/>
    <w:rsid w:val="007803F5"/>
    <w:rsid w:val="007805FC"/>
    <w:rsid w:val="00780A39"/>
    <w:rsid w:val="007822B1"/>
    <w:rsid w:val="007837F5"/>
    <w:rsid w:val="00785995"/>
    <w:rsid w:val="00786E55"/>
    <w:rsid w:val="007951ED"/>
    <w:rsid w:val="007979DD"/>
    <w:rsid w:val="00797F16"/>
    <w:rsid w:val="00797FF8"/>
    <w:rsid w:val="007A00CA"/>
    <w:rsid w:val="007A0C9D"/>
    <w:rsid w:val="007A1A12"/>
    <w:rsid w:val="007A3856"/>
    <w:rsid w:val="007A5594"/>
    <w:rsid w:val="007A58A2"/>
    <w:rsid w:val="007B0B1B"/>
    <w:rsid w:val="007B210F"/>
    <w:rsid w:val="007C7F01"/>
    <w:rsid w:val="007D1EC1"/>
    <w:rsid w:val="007D42C8"/>
    <w:rsid w:val="007D52A0"/>
    <w:rsid w:val="007E05F3"/>
    <w:rsid w:val="007E0CEB"/>
    <w:rsid w:val="007F0399"/>
    <w:rsid w:val="007F39ED"/>
    <w:rsid w:val="008004B3"/>
    <w:rsid w:val="00802D1D"/>
    <w:rsid w:val="008047AA"/>
    <w:rsid w:val="00806EEE"/>
    <w:rsid w:val="00810C30"/>
    <w:rsid w:val="00811BAA"/>
    <w:rsid w:val="00811C94"/>
    <w:rsid w:val="008135A8"/>
    <w:rsid w:val="00814FAF"/>
    <w:rsid w:val="00816125"/>
    <w:rsid w:val="00816CC5"/>
    <w:rsid w:val="00827011"/>
    <w:rsid w:val="008319B7"/>
    <w:rsid w:val="008435B4"/>
    <w:rsid w:val="00844C07"/>
    <w:rsid w:val="00851594"/>
    <w:rsid w:val="00854430"/>
    <w:rsid w:val="0085641D"/>
    <w:rsid w:val="0085726C"/>
    <w:rsid w:val="00861513"/>
    <w:rsid w:val="00861C0C"/>
    <w:rsid w:val="008744AC"/>
    <w:rsid w:val="00882012"/>
    <w:rsid w:val="008835F4"/>
    <w:rsid w:val="008851C8"/>
    <w:rsid w:val="008854D4"/>
    <w:rsid w:val="00885E02"/>
    <w:rsid w:val="00894380"/>
    <w:rsid w:val="0089746D"/>
    <w:rsid w:val="008A0155"/>
    <w:rsid w:val="008A1A3B"/>
    <w:rsid w:val="008A415D"/>
    <w:rsid w:val="008A66E7"/>
    <w:rsid w:val="008A7271"/>
    <w:rsid w:val="008A7BFB"/>
    <w:rsid w:val="008B0FB9"/>
    <w:rsid w:val="008B1795"/>
    <w:rsid w:val="008B2A45"/>
    <w:rsid w:val="008B5206"/>
    <w:rsid w:val="008B6281"/>
    <w:rsid w:val="008C0809"/>
    <w:rsid w:val="008C0DC4"/>
    <w:rsid w:val="008C0F62"/>
    <w:rsid w:val="008C2F07"/>
    <w:rsid w:val="008C33A9"/>
    <w:rsid w:val="008C4662"/>
    <w:rsid w:val="008C605B"/>
    <w:rsid w:val="008C6566"/>
    <w:rsid w:val="008C7C09"/>
    <w:rsid w:val="008D19A5"/>
    <w:rsid w:val="008E2770"/>
    <w:rsid w:val="008E2C3B"/>
    <w:rsid w:val="008E399E"/>
    <w:rsid w:val="008E405F"/>
    <w:rsid w:val="008E6F65"/>
    <w:rsid w:val="00902C09"/>
    <w:rsid w:val="009054F6"/>
    <w:rsid w:val="00905695"/>
    <w:rsid w:val="00907824"/>
    <w:rsid w:val="009104B9"/>
    <w:rsid w:val="00913AC5"/>
    <w:rsid w:val="00914761"/>
    <w:rsid w:val="00916D57"/>
    <w:rsid w:val="00917239"/>
    <w:rsid w:val="009232B0"/>
    <w:rsid w:val="00927502"/>
    <w:rsid w:val="009316B1"/>
    <w:rsid w:val="00931D1B"/>
    <w:rsid w:val="009339A9"/>
    <w:rsid w:val="00935019"/>
    <w:rsid w:val="00942786"/>
    <w:rsid w:val="009541CC"/>
    <w:rsid w:val="0095685A"/>
    <w:rsid w:val="009569B7"/>
    <w:rsid w:val="00961FAF"/>
    <w:rsid w:val="00965190"/>
    <w:rsid w:val="00966301"/>
    <w:rsid w:val="0096690A"/>
    <w:rsid w:val="00967486"/>
    <w:rsid w:val="0097171E"/>
    <w:rsid w:val="00971B58"/>
    <w:rsid w:val="0097265D"/>
    <w:rsid w:val="00975B57"/>
    <w:rsid w:val="00980772"/>
    <w:rsid w:val="009824C0"/>
    <w:rsid w:val="0098744B"/>
    <w:rsid w:val="00990FCB"/>
    <w:rsid w:val="00991AA5"/>
    <w:rsid w:val="00992DD1"/>
    <w:rsid w:val="009A0D53"/>
    <w:rsid w:val="009A1800"/>
    <w:rsid w:val="009A2DF3"/>
    <w:rsid w:val="009A7F05"/>
    <w:rsid w:val="009B1C6F"/>
    <w:rsid w:val="009C38A1"/>
    <w:rsid w:val="009D0E41"/>
    <w:rsid w:val="009D6079"/>
    <w:rsid w:val="009D6DD1"/>
    <w:rsid w:val="009E6518"/>
    <w:rsid w:val="009F07BA"/>
    <w:rsid w:val="009F1CD0"/>
    <w:rsid w:val="009F219F"/>
    <w:rsid w:val="00A00BCF"/>
    <w:rsid w:val="00A02B41"/>
    <w:rsid w:val="00A032AB"/>
    <w:rsid w:val="00A04C4A"/>
    <w:rsid w:val="00A1434F"/>
    <w:rsid w:val="00A17A63"/>
    <w:rsid w:val="00A23F57"/>
    <w:rsid w:val="00A3173D"/>
    <w:rsid w:val="00A31C11"/>
    <w:rsid w:val="00A417BB"/>
    <w:rsid w:val="00A433B2"/>
    <w:rsid w:val="00A45167"/>
    <w:rsid w:val="00A45F1D"/>
    <w:rsid w:val="00A47DF4"/>
    <w:rsid w:val="00A531D1"/>
    <w:rsid w:val="00A54441"/>
    <w:rsid w:val="00A55730"/>
    <w:rsid w:val="00A67255"/>
    <w:rsid w:val="00A74C00"/>
    <w:rsid w:val="00A835C4"/>
    <w:rsid w:val="00A838F0"/>
    <w:rsid w:val="00A85A3F"/>
    <w:rsid w:val="00A860C5"/>
    <w:rsid w:val="00A932D5"/>
    <w:rsid w:val="00A9512A"/>
    <w:rsid w:val="00AA1A62"/>
    <w:rsid w:val="00AA3DAA"/>
    <w:rsid w:val="00AA4BC3"/>
    <w:rsid w:val="00AB542C"/>
    <w:rsid w:val="00AC3395"/>
    <w:rsid w:val="00AD13D0"/>
    <w:rsid w:val="00AD2779"/>
    <w:rsid w:val="00AD50CD"/>
    <w:rsid w:val="00AE0082"/>
    <w:rsid w:val="00AE3C9D"/>
    <w:rsid w:val="00AE3D15"/>
    <w:rsid w:val="00AE5592"/>
    <w:rsid w:val="00AE57CD"/>
    <w:rsid w:val="00AE6450"/>
    <w:rsid w:val="00AF0392"/>
    <w:rsid w:val="00AF1F82"/>
    <w:rsid w:val="00AF267F"/>
    <w:rsid w:val="00AF26C3"/>
    <w:rsid w:val="00AF77F8"/>
    <w:rsid w:val="00AF7ACB"/>
    <w:rsid w:val="00B02B20"/>
    <w:rsid w:val="00B0630D"/>
    <w:rsid w:val="00B071A9"/>
    <w:rsid w:val="00B124D9"/>
    <w:rsid w:val="00B20013"/>
    <w:rsid w:val="00B20E25"/>
    <w:rsid w:val="00B32F9D"/>
    <w:rsid w:val="00B37B59"/>
    <w:rsid w:val="00B37F15"/>
    <w:rsid w:val="00B43109"/>
    <w:rsid w:val="00B45FE2"/>
    <w:rsid w:val="00B467DC"/>
    <w:rsid w:val="00B47024"/>
    <w:rsid w:val="00B5666E"/>
    <w:rsid w:val="00B648EA"/>
    <w:rsid w:val="00B74EE1"/>
    <w:rsid w:val="00B83469"/>
    <w:rsid w:val="00B83A15"/>
    <w:rsid w:val="00B84AFB"/>
    <w:rsid w:val="00B8674D"/>
    <w:rsid w:val="00BA032C"/>
    <w:rsid w:val="00BA6E55"/>
    <w:rsid w:val="00BB19F5"/>
    <w:rsid w:val="00BB22DA"/>
    <w:rsid w:val="00BB40F6"/>
    <w:rsid w:val="00BB4EA3"/>
    <w:rsid w:val="00BB5801"/>
    <w:rsid w:val="00BB5E45"/>
    <w:rsid w:val="00BC1CE7"/>
    <w:rsid w:val="00BC7A81"/>
    <w:rsid w:val="00BE546B"/>
    <w:rsid w:val="00BE5D77"/>
    <w:rsid w:val="00BE5FAE"/>
    <w:rsid w:val="00BF7235"/>
    <w:rsid w:val="00C01427"/>
    <w:rsid w:val="00C03568"/>
    <w:rsid w:val="00C046C7"/>
    <w:rsid w:val="00C04AAB"/>
    <w:rsid w:val="00C17F00"/>
    <w:rsid w:val="00C2405D"/>
    <w:rsid w:val="00C247DB"/>
    <w:rsid w:val="00C26F6E"/>
    <w:rsid w:val="00C2707A"/>
    <w:rsid w:val="00C3041C"/>
    <w:rsid w:val="00C36AD7"/>
    <w:rsid w:val="00C40354"/>
    <w:rsid w:val="00C430BC"/>
    <w:rsid w:val="00C4508C"/>
    <w:rsid w:val="00C46D2E"/>
    <w:rsid w:val="00C57163"/>
    <w:rsid w:val="00C600DE"/>
    <w:rsid w:val="00C61E13"/>
    <w:rsid w:val="00C665BA"/>
    <w:rsid w:val="00C82B52"/>
    <w:rsid w:val="00C90E0C"/>
    <w:rsid w:val="00C94E51"/>
    <w:rsid w:val="00CA038A"/>
    <w:rsid w:val="00CA30F6"/>
    <w:rsid w:val="00CA507B"/>
    <w:rsid w:val="00CB3A0C"/>
    <w:rsid w:val="00CC22AB"/>
    <w:rsid w:val="00CC48B5"/>
    <w:rsid w:val="00CC49FF"/>
    <w:rsid w:val="00CC5315"/>
    <w:rsid w:val="00CC6338"/>
    <w:rsid w:val="00CC79CC"/>
    <w:rsid w:val="00CC7C50"/>
    <w:rsid w:val="00CE3563"/>
    <w:rsid w:val="00CE4855"/>
    <w:rsid w:val="00CE7486"/>
    <w:rsid w:val="00D01048"/>
    <w:rsid w:val="00D063C6"/>
    <w:rsid w:val="00D06BF0"/>
    <w:rsid w:val="00D32901"/>
    <w:rsid w:val="00D37B0B"/>
    <w:rsid w:val="00D56F5A"/>
    <w:rsid w:val="00D6262A"/>
    <w:rsid w:val="00D62F69"/>
    <w:rsid w:val="00D63EDC"/>
    <w:rsid w:val="00D64567"/>
    <w:rsid w:val="00D66985"/>
    <w:rsid w:val="00D7173A"/>
    <w:rsid w:val="00D75036"/>
    <w:rsid w:val="00D7750A"/>
    <w:rsid w:val="00D77913"/>
    <w:rsid w:val="00D82C76"/>
    <w:rsid w:val="00D85FA3"/>
    <w:rsid w:val="00D86384"/>
    <w:rsid w:val="00D863E8"/>
    <w:rsid w:val="00D91F55"/>
    <w:rsid w:val="00D96D44"/>
    <w:rsid w:val="00D97924"/>
    <w:rsid w:val="00DA5291"/>
    <w:rsid w:val="00DB13A4"/>
    <w:rsid w:val="00DC0E16"/>
    <w:rsid w:val="00DC30CC"/>
    <w:rsid w:val="00DC5AF3"/>
    <w:rsid w:val="00DD11DB"/>
    <w:rsid w:val="00DD3859"/>
    <w:rsid w:val="00DD52AA"/>
    <w:rsid w:val="00DE2BF8"/>
    <w:rsid w:val="00DE3AAD"/>
    <w:rsid w:val="00DE4288"/>
    <w:rsid w:val="00DE7D60"/>
    <w:rsid w:val="00DF0B34"/>
    <w:rsid w:val="00DF13E3"/>
    <w:rsid w:val="00DF1EE0"/>
    <w:rsid w:val="00DF4CE5"/>
    <w:rsid w:val="00E14CD4"/>
    <w:rsid w:val="00E1643B"/>
    <w:rsid w:val="00E16966"/>
    <w:rsid w:val="00E16D04"/>
    <w:rsid w:val="00E20285"/>
    <w:rsid w:val="00E24804"/>
    <w:rsid w:val="00E24E12"/>
    <w:rsid w:val="00E26688"/>
    <w:rsid w:val="00E33B42"/>
    <w:rsid w:val="00E360CA"/>
    <w:rsid w:val="00E40484"/>
    <w:rsid w:val="00E41E26"/>
    <w:rsid w:val="00E41EE4"/>
    <w:rsid w:val="00E51E57"/>
    <w:rsid w:val="00E51EB9"/>
    <w:rsid w:val="00E526ED"/>
    <w:rsid w:val="00E54071"/>
    <w:rsid w:val="00E56EFA"/>
    <w:rsid w:val="00E607CC"/>
    <w:rsid w:val="00E61ED2"/>
    <w:rsid w:val="00E74DDF"/>
    <w:rsid w:val="00E76647"/>
    <w:rsid w:val="00E9102A"/>
    <w:rsid w:val="00E949D3"/>
    <w:rsid w:val="00EA3A4B"/>
    <w:rsid w:val="00EA5009"/>
    <w:rsid w:val="00EA77CE"/>
    <w:rsid w:val="00EA7CAA"/>
    <w:rsid w:val="00EB08C9"/>
    <w:rsid w:val="00EB45E6"/>
    <w:rsid w:val="00EC1273"/>
    <w:rsid w:val="00EC13ED"/>
    <w:rsid w:val="00EC49F2"/>
    <w:rsid w:val="00EC7160"/>
    <w:rsid w:val="00ED435E"/>
    <w:rsid w:val="00ED4D5D"/>
    <w:rsid w:val="00ED79F3"/>
    <w:rsid w:val="00EE09B1"/>
    <w:rsid w:val="00EE0C15"/>
    <w:rsid w:val="00EF0205"/>
    <w:rsid w:val="00EF1B26"/>
    <w:rsid w:val="00EF415D"/>
    <w:rsid w:val="00EF6411"/>
    <w:rsid w:val="00F02E3D"/>
    <w:rsid w:val="00F075ED"/>
    <w:rsid w:val="00F10425"/>
    <w:rsid w:val="00F1066D"/>
    <w:rsid w:val="00F179F4"/>
    <w:rsid w:val="00F21E54"/>
    <w:rsid w:val="00F30B2A"/>
    <w:rsid w:val="00F3304B"/>
    <w:rsid w:val="00F35917"/>
    <w:rsid w:val="00F37251"/>
    <w:rsid w:val="00F37FC0"/>
    <w:rsid w:val="00F421CE"/>
    <w:rsid w:val="00F43A39"/>
    <w:rsid w:val="00F43C6C"/>
    <w:rsid w:val="00F43E31"/>
    <w:rsid w:val="00F44FFD"/>
    <w:rsid w:val="00F50A92"/>
    <w:rsid w:val="00F5101A"/>
    <w:rsid w:val="00F517B5"/>
    <w:rsid w:val="00F629F4"/>
    <w:rsid w:val="00F66826"/>
    <w:rsid w:val="00F67B61"/>
    <w:rsid w:val="00F70E0A"/>
    <w:rsid w:val="00F72F3D"/>
    <w:rsid w:val="00F7441B"/>
    <w:rsid w:val="00F75F83"/>
    <w:rsid w:val="00F77095"/>
    <w:rsid w:val="00F81E89"/>
    <w:rsid w:val="00F832E6"/>
    <w:rsid w:val="00F83758"/>
    <w:rsid w:val="00F8550A"/>
    <w:rsid w:val="00F86FA3"/>
    <w:rsid w:val="00F879E1"/>
    <w:rsid w:val="00F90647"/>
    <w:rsid w:val="00F929DF"/>
    <w:rsid w:val="00F94C6F"/>
    <w:rsid w:val="00F972DB"/>
    <w:rsid w:val="00FA21EB"/>
    <w:rsid w:val="00FA49E9"/>
    <w:rsid w:val="00FA6365"/>
    <w:rsid w:val="00FB26E1"/>
    <w:rsid w:val="00FB2F3F"/>
    <w:rsid w:val="00FB3832"/>
    <w:rsid w:val="00FB4924"/>
    <w:rsid w:val="00FC072F"/>
    <w:rsid w:val="00FC4B15"/>
    <w:rsid w:val="00FC65DB"/>
    <w:rsid w:val="00FD0174"/>
    <w:rsid w:val="00FD0F85"/>
    <w:rsid w:val="00FD1FD0"/>
    <w:rsid w:val="00FD6429"/>
    <w:rsid w:val="00FE71DC"/>
    <w:rsid w:val="00FF039A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C3E8D9"/>
  <w15:docId w15:val="{0CBAEED4-E489-4637-AB12-3F1CE670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9A9"/>
    <w:pPr>
      <w:spacing w:after="200" w:line="276" w:lineRule="auto"/>
    </w:pPr>
    <w:rPr>
      <w:lang w:eastAsia="en-US"/>
    </w:rPr>
  </w:style>
  <w:style w:type="paragraph" w:styleId="Heading1">
    <w:name w:val="heading 1"/>
    <w:basedOn w:val="NoSpacing"/>
    <w:next w:val="Normal"/>
    <w:link w:val="Heading1Char"/>
    <w:qFormat/>
    <w:locked/>
    <w:rsid w:val="001156D9"/>
    <w:pPr>
      <w:numPr>
        <w:numId w:val="1"/>
      </w:numPr>
      <w:spacing w:before="360" w:after="120"/>
      <w:outlineLvl w:val="0"/>
    </w:pPr>
    <w:rPr>
      <w:rFonts w:ascii="Fira Sans" w:hAnsi="Fira Sans"/>
      <w:bCs/>
      <w:color w:val="1DBAA8"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13B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339A9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71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C50"/>
    <w:rPr>
      <w:rFonts w:ascii="Times New Roman" w:hAnsi="Times New Roman" w:cs="Times New Roman"/>
      <w:sz w:val="2"/>
      <w:lang w:eastAsia="en-US"/>
    </w:rPr>
  </w:style>
  <w:style w:type="paragraph" w:styleId="ListParagraph">
    <w:name w:val="List Paragraph"/>
    <w:basedOn w:val="Normal"/>
    <w:uiPriority w:val="34"/>
    <w:qFormat/>
    <w:rsid w:val="00DE3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31D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4F8"/>
    <w:rPr>
      <w:lang w:eastAsia="en-US"/>
    </w:rPr>
  </w:style>
  <w:style w:type="paragraph" w:styleId="Footer">
    <w:name w:val="footer"/>
    <w:basedOn w:val="Normal"/>
    <w:link w:val="FooterChar"/>
    <w:uiPriority w:val="99"/>
    <w:rsid w:val="00731D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31D1F"/>
    <w:rPr>
      <w:rFonts w:ascii="Calibri" w:hAnsi="Calibri" w:cs="Times New Roman"/>
      <w:sz w:val="22"/>
      <w:szCs w:val="22"/>
      <w:lang w:val="en-GB" w:eastAsia="en-US" w:bidi="ar-SA"/>
    </w:rPr>
  </w:style>
  <w:style w:type="table" w:styleId="TableGrid">
    <w:name w:val="Table Grid"/>
    <w:basedOn w:val="TableNormal"/>
    <w:locked/>
    <w:rsid w:val="00016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156D9"/>
    <w:rPr>
      <w:rFonts w:ascii="Fira Sans" w:hAnsi="Fira Sans"/>
      <w:bCs/>
      <w:color w:val="1DBAA8"/>
      <w:sz w:val="28"/>
      <w:szCs w:val="20"/>
      <w:lang w:eastAsia="en-US"/>
    </w:rPr>
  </w:style>
  <w:style w:type="table" w:customStyle="1" w:styleId="TableGrid1">
    <w:name w:val="Table Grid1"/>
    <w:basedOn w:val="TableNormal"/>
    <w:next w:val="TableGrid"/>
    <w:locked/>
    <w:rsid w:val="00FC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213B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24E12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7759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9A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8A7271"/>
    <w:pPr>
      <w:numPr>
        <w:numId w:val="44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5E0B245592C46B42829977B833B2F" ma:contentTypeVersion="20" ma:contentTypeDescription="Create a new document." ma:contentTypeScope="" ma:versionID="14d85db535f0b0bba4cb03c66498d396">
  <xsd:schema xmlns:xsd="http://www.w3.org/2001/XMLSchema" xmlns:xs="http://www.w3.org/2001/XMLSchema" xmlns:p="http://schemas.microsoft.com/office/2006/metadata/properties" xmlns:ns1="http://schemas.microsoft.com/sharepoint/v3" xmlns:ns2="6e7be934-65ac-475f-b499-1301952c501b" xmlns:ns3="f37ec68d-5d89-4c2c-b69e-f831aa846d09" targetNamespace="http://schemas.microsoft.com/office/2006/metadata/properties" ma:root="true" ma:fieldsID="f78d434fe82cccc39243fd0229248474" ns1:_="" ns2:_="" ns3:_="">
    <xsd:import namespace="http://schemas.microsoft.com/sharepoint/v3"/>
    <xsd:import namespace="6e7be934-65ac-475f-b499-1301952c501b"/>
    <xsd:import namespace="f37ec68d-5d89-4c2c-b69e-f831aa846d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be934-65ac-475f-b499-1301952c50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c9f14d-a4b3-4fc3-8aa8-5ba878e8bcf9}" ma:internalName="TaxCatchAll" ma:showField="CatchAllData" ma:web="6e7be934-65ac-475f-b499-1301952c5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ec68d-5d89-4c2c-b69e-f831aa846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a7024c0-4c65-48f7-b56a-c64cdf0fe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37ec68d-5d89-4c2c-b69e-f831aa846d09" xsi:nil="true"/>
    <TaxCatchAll xmlns="6e7be934-65ac-475f-b499-1301952c501b" xsi:nil="true"/>
    <lcf76f155ced4ddcb4097134ff3c332f xmlns="f37ec68d-5d89-4c2c-b69e-f831aa846d0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C1894D-A10E-4EE8-9BD2-CC804FB5F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7be934-65ac-475f-b499-1301952c501b"/>
    <ds:schemaRef ds:uri="f37ec68d-5d89-4c2c-b69e-f831aa846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1BA26B-83B2-4E88-A724-2235D43D8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B3387-5400-46A5-AC76-5B4E31337053}">
  <ds:schemaRefs>
    <ds:schemaRef ds:uri="http://schemas.microsoft.com/office/2006/metadata/properties"/>
    <ds:schemaRef ds:uri="http://schemas.microsoft.com/office/infopath/2007/PartnerControls"/>
    <ds:schemaRef ds:uri="f37ec68d-5d89-4c2c-b69e-f831aa846d09"/>
    <ds:schemaRef ds:uri="6e7be934-65ac-475f-b499-1301952c501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 Officer JD</vt:lpstr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Officer JD</dc:title>
  <dc:creator>Tom Massie</dc:creator>
  <cp:lastModifiedBy>Emma Hubery</cp:lastModifiedBy>
  <cp:revision>2</cp:revision>
  <cp:lastPrinted>2021-03-22T11:43:00Z</cp:lastPrinted>
  <dcterms:created xsi:type="dcterms:W3CDTF">2026-06-03T12:56:00Z</dcterms:created>
  <dcterms:modified xsi:type="dcterms:W3CDTF">2026-06-03T12:56:00Z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0x0101000DF5E0B245592C46B42829977B833B2F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